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52606" w14:textId="77777777" w:rsidR="00B62EDA" w:rsidRPr="00F509B5" w:rsidRDefault="00B62EDA" w:rsidP="00CB16FC">
      <w:pPr>
        <w:spacing w:line="340" w:lineRule="exact"/>
        <w:jc w:val="both"/>
        <w:rPr>
          <w:szCs w:val="22"/>
        </w:rPr>
      </w:pPr>
    </w:p>
    <w:p w14:paraId="60B31F6B" w14:textId="77777777" w:rsidR="00B62EDA" w:rsidRPr="00F509B5" w:rsidRDefault="00B62EDA" w:rsidP="00E05128">
      <w:pPr>
        <w:spacing w:line="340" w:lineRule="exact"/>
        <w:jc w:val="center"/>
        <w:rPr>
          <w:szCs w:val="22"/>
        </w:rPr>
      </w:pPr>
    </w:p>
    <w:p w14:paraId="09652C8B" w14:textId="77777777" w:rsidR="00B62EDA" w:rsidRDefault="00B62EDA" w:rsidP="00E05128">
      <w:pPr>
        <w:spacing w:line="340" w:lineRule="exact"/>
        <w:jc w:val="center"/>
        <w:rPr>
          <w:szCs w:val="22"/>
        </w:rPr>
      </w:pPr>
    </w:p>
    <w:p w14:paraId="33F99ED2" w14:textId="77777777" w:rsidR="00BA03FD" w:rsidRPr="00F509B5" w:rsidRDefault="00BA03FD" w:rsidP="00BA03FD">
      <w:pPr>
        <w:spacing w:line="340" w:lineRule="exact"/>
        <w:rPr>
          <w:szCs w:val="22"/>
        </w:rPr>
      </w:pPr>
    </w:p>
    <w:p w14:paraId="387BBFC5" w14:textId="2E110CD3" w:rsidR="00730927" w:rsidRPr="00E05128" w:rsidRDefault="00203810" w:rsidP="00E05128">
      <w:pPr>
        <w:spacing w:line="340" w:lineRule="exact"/>
        <w:jc w:val="center"/>
        <w:rPr>
          <w:b/>
          <w:bCs/>
          <w:sz w:val="28"/>
          <w:szCs w:val="28"/>
        </w:rPr>
      </w:pPr>
      <w:r w:rsidRPr="00E05128">
        <w:rPr>
          <w:b/>
          <w:bCs/>
          <w:sz w:val="28"/>
          <w:szCs w:val="28"/>
        </w:rPr>
        <w:t>Aufforderung zur Angebotsabgabe</w:t>
      </w:r>
      <w:r w:rsidR="00BF37BA" w:rsidRPr="00E05128">
        <w:rPr>
          <w:b/>
          <w:bCs/>
          <w:sz w:val="28"/>
          <w:szCs w:val="28"/>
        </w:rPr>
        <w:t xml:space="preserve"> (</w:t>
      </w:r>
      <w:proofErr w:type="spellStart"/>
      <w:r w:rsidR="00BF37BA" w:rsidRPr="00E05128">
        <w:rPr>
          <w:b/>
          <w:bCs/>
          <w:sz w:val="28"/>
          <w:szCs w:val="28"/>
        </w:rPr>
        <w:t>AzA</w:t>
      </w:r>
      <w:proofErr w:type="spellEnd"/>
      <w:r w:rsidR="00BF37BA" w:rsidRPr="00E05128">
        <w:rPr>
          <w:b/>
          <w:bCs/>
          <w:sz w:val="28"/>
          <w:szCs w:val="28"/>
        </w:rPr>
        <w:t>)</w:t>
      </w:r>
    </w:p>
    <w:p w14:paraId="4E42C70F" w14:textId="77777777" w:rsidR="00C61A49" w:rsidRDefault="00C61A49" w:rsidP="00E05128">
      <w:pPr>
        <w:spacing w:line="340" w:lineRule="exact"/>
        <w:jc w:val="center"/>
        <w:rPr>
          <w:b/>
          <w:bCs/>
          <w:szCs w:val="22"/>
        </w:rPr>
      </w:pPr>
    </w:p>
    <w:p w14:paraId="464C47CB" w14:textId="77777777" w:rsidR="00BA03FD" w:rsidRPr="00F509B5" w:rsidRDefault="00BA03FD" w:rsidP="00E05128">
      <w:pPr>
        <w:spacing w:line="340" w:lineRule="exact"/>
        <w:jc w:val="center"/>
        <w:rPr>
          <w:b/>
          <w:bCs/>
          <w:szCs w:val="22"/>
        </w:rPr>
      </w:pPr>
    </w:p>
    <w:p w14:paraId="6DD9B3B7" w14:textId="6FCAA209" w:rsidR="0091515A" w:rsidRPr="00BA03FD" w:rsidRDefault="00166A7C" w:rsidP="00E05128">
      <w:pPr>
        <w:spacing w:line="340" w:lineRule="exact"/>
        <w:jc w:val="center"/>
        <w:rPr>
          <w:sz w:val="24"/>
          <w:szCs w:val="24"/>
        </w:rPr>
      </w:pPr>
      <w:r>
        <w:rPr>
          <w:sz w:val="24"/>
          <w:szCs w:val="24"/>
        </w:rPr>
        <w:t>Offenes Verfahren</w:t>
      </w:r>
      <w:r w:rsidR="00E05128" w:rsidRPr="00BA03FD">
        <w:rPr>
          <w:sz w:val="24"/>
          <w:szCs w:val="24"/>
        </w:rPr>
        <w:t xml:space="preserve"> nach § 15 VgV</w:t>
      </w:r>
    </w:p>
    <w:p w14:paraId="48A45F7E" w14:textId="77777777" w:rsidR="006060CF" w:rsidRPr="00BA03FD" w:rsidRDefault="00DF4BF7" w:rsidP="00E05128">
      <w:pPr>
        <w:spacing w:line="340" w:lineRule="exact"/>
        <w:jc w:val="center"/>
        <w:rPr>
          <w:sz w:val="24"/>
          <w:szCs w:val="24"/>
        </w:rPr>
      </w:pPr>
      <w:bookmarkStart w:id="0" w:name="_Hlk126076817"/>
      <w:r w:rsidRPr="00BA03FD">
        <w:rPr>
          <w:sz w:val="24"/>
          <w:szCs w:val="24"/>
        </w:rPr>
        <w:t xml:space="preserve">zur </w:t>
      </w:r>
      <w:r w:rsidR="0068066F" w:rsidRPr="00BA03FD">
        <w:rPr>
          <w:sz w:val="24"/>
          <w:szCs w:val="24"/>
        </w:rPr>
        <w:t xml:space="preserve">Beauftragung </w:t>
      </w:r>
      <w:bookmarkEnd w:id="0"/>
      <w:r w:rsidR="006060CF" w:rsidRPr="00BA03FD">
        <w:rPr>
          <w:sz w:val="24"/>
          <w:szCs w:val="24"/>
        </w:rPr>
        <w:t>einer fachlichen Klimaschutzberatung</w:t>
      </w:r>
    </w:p>
    <w:p w14:paraId="20E1A2C1" w14:textId="4BB72755" w:rsidR="00733486" w:rsidRPr="00BA03FD" w:rsidRDefault="0091515A" w:rsidP="00E05128">
      <w:pPr>
        <w:spacing w:line="340" w:lineRule="exact"/>
        <w:jc w:val="center"/>
        <w:rPr>
          <w:sz w:val="24"/>
          <w:szCs w:val="24"/>
        </w:rPr>
      </w:pPr>
      <w:r w:rsidRPr="00BA03FD">
        <w:rPr>
          <w:sz w:val="24"/>
          <w:szCs w:val="24"/>
        </w:rPr>
        <w:t xml:space="preserve">im </w:t>
      </w:r>
      <w:r w:rsidR="00166A7C">
        <w:rPr>
          <w:sz w:val="24"/>
          <w:szCs w:val="24"/>
        </w:rPr>
        <w:t xml:space="preserve">Rahmen des </w:t>
      </w:r>
      <w:r w:rsidRPr="00BA03FD">
        <w:rPr>
          <w:sz w:val="24"/>
          <w:szCs w:val="24"/>
        </w:rPr>
        <w:t>Verbundvorhaben</w:t>
      </w:r>
      <w:r w:rsidR="00166A7C">
        <w:rPr>
          <w:sz w:val="24"/>
          <w:szCs w:val="24"/>
        </w:rPr>
        <w:t>s</w:t>
      </w:r>
      <w:r w:rsidRPr="00BA03FD">
        <w:rPr>
          <w:sz w:val="24"/>
          <w:szCs w:val="24"/>
        </w:rPr>
        <w:t xml:space="preserve"> Hi-</w:t>
      </w:r>
      <w:proofErr w:type="spellStart"/>
      <w:r w:rsidRPr="00BA03FD">
        <w:rPr>
          <w:sz w:val="24"/>
          <w:szCs w:val="24"/>
        </w:rPr>
        <w:t>KommNet</w:t>
      </w:r>
      <w:proofErr w:type="spellEnd"/>
    </w:p>
    <w:p w14:paraId="11EBF52F" w14:textId="77777777" w:rsidR="00AB7929" w:rsidRDefault="00AB7929" w:rsidP="00E05128">
      <w:pPr>
        <w:spacing w:line="340" w:lineRule="exact"/>
        <w:jc w:val="center"/>
        <w:rPr>
          <w:b/>
          <w:bCs/>
          <w:szCs w:val="22"/>
        </w:rPr>
      </w:pPr>
    </w:p>
    <w:p w14:paraId="3CCCD076" w14:textId="77777777" w:rsidR="00E05128" w:rsidRPr="00F509B5" w:rsidRDefault="00E05128" w:rsidP="00E05128">
      <w:pPr>
        <w:spacing w:line="340" w:lineRule="exact"/>
        <w:jc w:val="center"/>
        <w:rPr>
          <w:b/>
          <w:bCs/>
          <w:szCs w:val="22"/>
        </w:rPr>
      </w:pPr>
    </w:p>
    <w:p w14:paraId="1F25110F" w14:textId="77777777" w:rsidR="00E05128" w:rsidRDefault="00E05128" w:rsidP="00E05128">
      <w:pPr>
        <w:spacing w:line="340" w:lineRule="exact"/>
        <w:jc w:val="center"/>
        <w:rPr>
          <w:b/>
          <w:bCs/>
          <w:szCs w:val="22"/>
        </w:rPr>
      </w:pPr>
    </w:p>
    <w:p w14:paraId="7474CA0D" w14:textId="1866144A" w:rsidR="00AB7929" w:rsidRPr="00F509B5" w:rsidRDefault="00371AFA" w:rsidP="00E05128">
      <w:pPr>
        <w:spacing w:line="340" w:lineRule="exact"/>
        <w:jc w:val="center"/>
        <w:rPr>
          <w:b/>
          <w:bCs/>
          <w:szCs w:val="22"/>
        </w:rPr>
      </w:pPr>
      <w:r w:rsidRPr="00F509B5">
        <w:rPr>
          <w:b/>
          <w:bCs/>
          <w:szCs w:val="22"/>
        </w:rPr>
        <w:t xml:space="preserve">Vergabe-Nr. </w:t>
      </w:r>
      <w:r w:rsidR="0091515A" w:rsidRPr="00F509B5">
        <w:rPr>
          <w:b/>
          <w:bCs/>
          <w:szCs w:val="22"/>
        </w:rPr>
        <w:t>15.26/00</w:t>
      </w:r>
      <w:r w:rsidR="006060CF" w:rsidRPr="00F509B5">
        <w:rPr>
          <w:b/>
          <w:bCs/>
          <w:szCs w:val="22"/>
        </w:rPr>
        <w:t>7</w:t>
      </w:r>
    </w:p>
    <w:p w14:paraId="6D0A65C5" w14:textId="42EF22D7" w:rsidR="00EE5333" w:rsidRPr="00F509B5" w:rsidRDefault="000B6935" w:rsidP="00E05128">
      <w:pPr>
        <w:spacing w:line="340" w:lineRule="exact"/>
        <w:jc w:val="center"/>
        <w:rPr>
          <w:b/>
          <w:bCs/>
          <w:szCs w:val="22"/>
        </w:rPr>
      </w:pPr>
      <w:r w:rsidRPr="00F509B5">
        <w:rPr>
          <w:b/>
          <w:bCs/>
          <w:szCs w:val="22"/>
        </w:rPr>
        <w:br w:type="page"/>
      </w:r>
    </w:p>
    <w:bookmarkStart w:id="1" w:name="_Toc140566262" w:displacedByCustomXml="next"/>
    <w:sdt>
      <w:sdtPr>
        <w:rPr>
          <w:rFonts w:ascii="Tahoma" w:eastAsia="Times New Roman" w:hAnsi="Tahoma" w:cs="Tahoma"/>
          <w:b w:val="0"/>
          <w:bCs w:val="0"/>
          <w:color w:val="auto"/>
          <w:sz w:val="22"/>
          <w:szCs w:val="22"/>
        </w:rPr>
        <w:id w:val="1639993898"/>
        <w:docPartObj>
          <w:docPartGallery w:val="Table of Contents"/>
          <w:docPartUnique/>
        </w:docPartObj>
      </w:sdtPr>
      <w:sdtEndPr>
        <w:rPr>
          <w:b/>
          <w:bCs/>
          <w:szCs w:val="20"/>
        </w:rPr>
      </w:sdtEndPr>
      <w:sdtContent>
        <w:p w14:paraId="7611C30E" w14:textId="11F0BB25" w:rsidR="00B76238" w:rsidRPr="00BA03FD" w:rsidRDefault="00BA03FD">
          <w:pPr>
            <w:pStyle w:val="Inhaltsverzeichnisberschrift"/>
            <w:rPr>
              <w:rFonts w:ascii="Tahoma" w:hAnsi="Tahoma" w:cs="Tahoma"/>
              <w:b w:val="0"/>
              <w:bCs w:val="0"/>
              <w:color w:val="auto"/>
              <w:sz w:val="22"/>
              <w:szCs w:val="22"/>
            </w:rPr>
          </w:pPr>
          <w:r w:rsidRPr="00BA03FD">
            <w:rPr>
              <w:rFonts w:ascii="Tahoma" w:hAnsi="Tahoma" w:cs="Tahoma"/>
              <w:b w:val="0"/>
              <w:bCs w:val="0"/>
              <w:color w:val="auto"/>
              <w:sz w:val="22"/>
              <w:szCs w:val="22"/>
            </w:rPr>
            <w:t>Inhaltsverzeichnis</w:t>
          </w:r>
        </w:p>
        <w:p w14:paraId="370353DA" w14:textId="76FD7806" w:rsidR="00E47C50" w:rsidRDefault="00370838">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28270677" w:history="1">
            <w:r w:rsidR="00E47C50" w:rsidRPr="00B30CB8">
              <w:rPr>
                <w:rStyle w:val="Hyperlink"/>
                <w:noProof/>
              </w:rPr>
              <w:t>1.</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Verbundkoordinatorin und Vergabestelle</w:t>
            </w:r>
            <w:r w:rsidR="00E47C50">
              <w:rPr>
                <w:noProof/>
                <w:webHidden/>
              </w:rPr>
              <w:tab/>
            </w:r>
            <w:r w:rsidR="00E47C50">
              <w:rPr>
                <w:noProof/>
                <w:webHidden/>
              </w:rPr>
              <w:fldChar w:fldCharType="begin"/>
            </w:r>
            <w:r w:rsidR="00E47C50">
              <w:rPr>
                <w:noProof/>
                <w:webHidden/>
              </w:rPr>
              <w:instrText xml:space="preserve"> PAGEREF _Toc228270677 \h </w:instrText>
            </w:r>
            <w:r w:rsidR="00E47C50">
              <w:rPr>
                <w:noProof/>
                <w:webHidden/>
              </w:rPr>
            </w:r>
            <w:r w:rsidR="00E47C50">
              <w:rPr>
                <w:noProof/>
                <w:webHidden/>
              </w:rPr>
              <w:fldChar w:fldCharType="separate"/>
            </w:r>
            <w:r w:rsidR="00752FA8">
              <w:rPr>
                <w:noProof/>
                <w:webHidden/>
              </w:rPr>
              <w:t>3</w:t>
            </w:r>
            <w:r w:rsidR="00E47C50">
              <w:rPr>
                <w:noProof/>
                <w:webHidden/>
              </w:rPr>
              <w:fldChar w:fldCharType="end"/>
            </w:r>
          </w:hyperlink>
        </w:p>
        <w:p w14:paraId="15B494F6" w14:textId="3EF43DD4"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78" w:history="1">
            <w:r w:rsidR="00E47C50" w:rsidRPr="00B30CB8">
              <w:rPr>
                <w:rStyle w:val="Hyperlink"/>
                <w:noProof/>
              </w:rPr>
              <w:t>2.</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Allgemeines</w:t>
            </w:r>
            <w:r w:rsidR="00E47C50">
              <w:rPr>
                <w:noProof/>
                <w:webHidden/>
              </w:rPr>
              <w:tab/>
            </w:r>
            <w:r w:rsidR="00E47C50">
              <w:rPr>
                <w:noProof/>
                <w:webHidden/>
              </w:rPr>
              <w:fldChar w:fldCharType="begin"/>
            </w:r>
            <w:r w:rsidR="00E47C50">
              <w:rPr>
                <w:noProof/>
                <w:webHidden/>
              </w:rPr>
              <w:instrText xml:space="preserve"> PAGEREF _Toc228270678 \h </w:instrText>
            </w:r>
            <w:r w:rsidR="00E47C50">
              <w:rPr>
                <w:noProof/>
                <w:webHidden/>
              </w:rPr>
            </w:r>
            <w:r w:rsidR="00E47C50">
              <w:rPr>
                <w:noProof/>
                <w:webHidden/>
              </w:rPr>
              <w:fldChar w:fldCharType="separate"/>
            </w:r>
            <w:r w:rsidR="00752FA8">
              <w:rPr>
                <w:noProof/>
                <w:webHidden/>
              </w:rPr>
              <w:t>3</w:t>
            </w:r>
            <w:r w:rsidR="00E47C50">
              <w:rPr>
                <w:noProof/>
                <w:webHidden/>
              </w:rPr>
              <w:fldChar w:fldCharType="end"/>
            </w:r>
          </w:hyperlink>
        </w:p>
        <w:p w14:paraId="4BC34EC6" w14:textId="50FBBC80"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79" w:history="1">
            <w:r w:rsidR="00E47C50" w:rsidRPr="00B30CB8">
              <w:rPr>
                <w:rStyle w:val="Hyperlink"/>
                <w:noProof/>
              </w:rPr>
              <w:t>3.</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Allgemeine Pflichten der Bieter</w:t>
            </w:r>
            <w:r w:rsidR="00E47C50">
              <w:rPr>
                <w:noProof/>
                <w:webHidden/>
              </w:rPr>
              <w:tab/>
            </w:r>
            <w:r w:rsidR="00E47C50">
              <w:rPr>
                <w:noProof/>
                <w:webHidden/>
              </w:rPr>
              <w:fldChar w:fldCharType="begin"/>
            </w:r>
            <w:r w:rsidR="00E47C50">
              <w:rPr>
                <w:noProof/>
                <w:webHidden/>
              </w:rPr>
              <w:instrText xml:space="preserve"> PAGEREF _Toc228270679 \h </w:instrText>
            </w:r>
            <w:r w:rsidR="00E47C50">
              <w:rPr>
                <w:noProof/>
                <w:webHidden/>
              </w:rPr>
            </w:r>
            <w:r w:rsidR="00E47C50">
              <w:rPr>
                <w:noProof/>
                <w:webHidden/>
              </w:rPr>
              <w:fldChar w:fldCharType="separate"/>
            </w:r>
            <w:r w:rsidR="00752FA8">
              <w:rPr>
                <w:noProof/>
                <w:webHidden/>
              </w:rPr>
              <w:t>3</w:t>
            </w:r>
            <w:r w:rsidR="00E47C50">
              <w:rPr>
                <w:noProof/>
                <w:webHidden/>
              </w:rPr>
              <w:fldChar w:fldCharType="end"/>
            </w:r>
          </w:hyperlink>
        </w:p>
        <w:p w14:paraId="1EB1DE9E" w14:textId="12AE8EC2"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80" w:history="1">
            <w:r w:rsidR="00E47C50" w:rsidRPr="00B30CB8">
              <w:rPr>
                <w:rStyle w:val="Hyperlink"/>
                <w:noProof/>
              </w:rPr>
              <w:t>4.</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Übermittlung und Auskünfte</w:t>
            </w:r>
            <w:r w:rsidR="00E47C50">
              <w:rPr>
                <w:noProof/>
                <w:webHidden/>
              </w:rPr>
              <w:tab/>
            </w:r>
            <w:r w:rsidR="00E47C50">
              <w:rPr>
                <w:noProof/>
                <w:webHidden/>
              </w:rPr>
              <w:fldChar w:fldCharType="begin"/>
            </w:r>
            <w:r w:rsidR="00E47C50">
              <w:rPr>
                <w:noProof/>
                <w:webHidden/>
              </w:rPr>
              <w:instrText xml:space="preserve"> PAGEREF _Toc228270680 \h </w:instrText>
            </w:r>
            <w:r w:rsidR="00E47C50">
              <w:rPr>
                <w:noProof/>
                <w:webHidden/>
              </w:rPr>
            </w:r>
            <w:r w:rsidR="00E47C50">
              <w:rPr>
                <w:noProof/>
                <w:webHidden/>
              </w:rPr>
              <w:fldChar w:fldCharType="separate"/>
            </w:r>
            <w:r w:rsidR="00752FA8">
              <w:rPr>
                <w:noProof/>
                <w:webHidden/>
              </w:rPr>
              <w:t>4</w:t>
            </w:r>
            <w:r w:rsidR="00E47C50">
              <w:rPr>
                <w:noProof/>
                <w:webHidden/>
              </w:rPr>
              <w:fldChar w:fldCharType="end"/>
            </w:r>
          </w:hyperlink>
        </w:p>
        <w:p w14:paraId="28B62153" w14:textId="219CDFD3"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81" w:history="1">
            <w:r w:rsidR="00E47C50" w:rsidRPr="00B30CB8">
              <w:rPr>
                <w:rStyle w:val="Hyperlink"/>
                <w:noProof/>
              </w:rPr>
              <w:t>5.</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Anforderungen an das Angebot</w:t>
            </w:r>
            <w:r w:rsidR="00E47C50">
              <w:rPr>
                <w:noProof/>
                <w:webHidden/>
              </w:rPr>
              <w:tab/>
            </w:r>
            <w:r w:rsidR="00E47C50">
              <w:rPr>
                <w:noProof/>
                <w:webHidden/>
              </w:rPr>
              <w:fldChar w:fldCharType="begin"/>
            </w:r>
            <w:r w:rsidR="00E47C50">
              <w:rPr>
                <w:noProof/>
                <w:webHidden/>
              </w:rPr>
              <w:instrText xml:space="preserve"> PAGEREF _Toc228270681 \h </w:instrText>
            </w:r>
            <w:r w:rsidR="00E47C50">
              <w:rPr>
                <w:noProof/>
                <w:webHidden/>
              </w:rPr>
            </w:r>
            <w:r w:rsidR="00E47C50">
              <w:rPr>
                <w:noProof/>
                <w:webHidden/>
              </w:rPr>
              <w:fldChar w:fldCharType="separate"/>
            </w:r>
            <w:r w:rsidR="00752FA8">
              <w:rPr>
                <w:noProof/>
                <w:webHidden/>
              </w:rPr>
              <w:t>4</w:t>
            </w:r>
            <w:r w:rsidR="00E47C50">
              <w:rPr>
                <w:noProof/>
                <w:webHidden/>
              </w:rPr>
              <w:fldChar w:fldCharType="end"/>
            </w:r>
          </w:hyperlink>
        </w:p>
        <w:p w14:paraId="6E294364" w14:textId="11859AB0" w:rsidR="00E47C50" w:rsidRDefault="00076AA4">
          <w:pPr>
            <w:pStyle w:val="Verzeichnis2"/>
            <w:tabs>
              <w:tab w:val="left" w:pos="660"/>
              <w:tab w:val="right" w:leader="dot" w:pos="9345"/>
            </w:tabs>
            <w:rPr>
              <w:rFonts w:asciiTheme="minorHAnsi" w:eastAsiaTheme="minorEastAsia" w:hAnsiTheme="minorHAnsi" w:cstheme="minorBidi"/>
              <w:iCs w:val="0"/>
              <w:noProof/>
              <w:kern w:val="2"/>
              <w:sz w:val="24"/>
              <w:szCs w:val="24"/>
              <w14:ligatures w14:val="standardContextual"/>
            </w:rPr>
          </w:pPr>
          <w:hyperlink w:anchor="_Toc228270682" w:history="1">
            <w:r w:rsidR="00E47C50" w:rsidRPr="00B30CB8">
              <w:rPr>
                <w:rStyle w:val="Hyperlink"/>
                <w:noProof/>
              </w:rPr>
              <w:t>5.1</w:t>
            </w:r>
            <w:r w:rsidR="00E47C50">
              <w:rPr>
                <w:rFonts w:asciiTheme="minorHAnsi" w:eastAsiaTheme="minorEastAsia" w:hAnsiTheme="minorHAnsi" w:cstheme="minorBidi"/>
                <w:iCs w:val="0"/>
                <w:noProof/>
                <w:kern w:val="2"/>
                <w:sz w:val="24"/>
                <w:szCs w:val="24"/>
                <w14:ligatures w14:val="standardContextual"/>
              </w:rPr>
              <w:tab/>
            </w:r>
            <w:r w:rsidR="00E47C50" w:rsidRPr="00B30CB8">
              <w:rPr>
                <w:rStyle w:val="Hyperlink"/>
                <w:noProof/>
              </w:rPr>
              <w:t>Form und Inhalt des Angebots</w:t>
            </w:r>
            <w:r w:rsidR="00E47C50">
              <w:rPr>
                <w:noProof/>
                <w:webHidden/>
              </w:rPr>
              <w:tab/>
            </w:r>
            <w:r w:rsidR="00E47C50">
              <w:rPr>
                <w:noProof/>
                <w:webHidden/>
              </w:rPr>
              <w:fldChar w:fldCharType="begin"/>
            </w:r>
            <w:r w:rsidR="00E47C50">
              <w:rPr>
                <w:noProof/>
                <w:webHidden/>
              </w:rPr>
              <w:instrText xml:space="preserve"> PAGEREF _Toc228270682 \h </w:instrText>
            </w:r>
            <w:r w:rsidR="00E47C50">
              <w:rPr>
                <w:noProof/>
                <w:webHidden/>
              </w:rPr>
            </w:r>
            <w:r w:rsidR="00E47C50">
              <w:rPr>
                <w:noProof/>
                <w:webHidden/>
              </w:rPr>
              <w:fldChar w:fldCharType="separate"/>
            </w:r>
            <w:r w:rsidR="00752FA8">
              <w:rPr>
                <w:noProof/>
                <w:webHidden/>
              </w:rPr>
              <w:t>4</w:t>
            </w:r>
            <w:r w:rsidR="00E47C50">
              <w:rPr>
                <w:noProof/>
                <w:webHidden/>
              </w:rPr>
              <w:fldChar w:fldCharType="end"/>
            </w:r>
          </w:hyperlink>
        </w:p>
        <w:p w14:paraId="400B5627" w14:textId="79C903CF" w:rsidR="00E47C50" w:rsidRDefault="00076AA4">
          <w:pPr>
            <w:pStyle w:val="Verzeichnis2"/>
            <w:tabs>
              <w:tab w:val="left" w:pos="660"/>
              <w:tab w:val="right" w:leader="dot" w:pos="9345"/>
            </w:tabs>
            <w:rPr>
              <w:rFonts w:asciiTheme="minorHAnsi" w:eastAsiaTheme="minorEastAsia" w:hAnsiTheme="minorHAnsi" w:cstheme="minorBidi"/>
              <w:iCs w:val="0"/>
              <w:noProof/>
              <w:kern w:val="2"/>
              <w:sz w:val="24"/>
              <w:szCs w:val="24"/>
              <w14:ligatures w14:val="standardContextual"/>
            </w:rPr>
          </w:pPr>
          <w:hyperlink w:anchor="_Toc228270683" w:history="1">
            <w:r w:rsidR="00E47C50" w:rsidRPr="00B30CB8">
              <w:rPr>
                <w:rStyle w:val="Hyperlink"/>
                <w:noProof/>
              </w:rPr>
              <w:t>5.2</w:t>
            </w:r>
            <w:r w:rsidR="00E47C50">
              <w:rPr>
                <w:rFonts w:asciiTheme="minorHAnsi" w:eastAsiaTheme="minorEastAsia" w:hAnsiTheme="minorHAnsi" w:cstheme="minorBidi"/>
                <w:iCs w:val="0"/>
                <w:noProof/>
                <w:kern w:val="2"/>
                <w:sz w:val="24"/>
                <w:szCs w:val="24"/>
                <w14:ligatures w14:val="standardContextual"/>
              </w:rPr>
              <w:tab/>
            </w:r>
            <w:r w:rsidR="00E47C50" w:rsidRPr="00B30CB8">
              <w:rPr>
                <w:rStyle w:val="Hyperlink"/>
                <w:noProof/>
              </w:rPr>
              <w:t>Bietererklärungen (Umsetzungskonzept)</w:t>
            </w:r>
            <w:r w:rsidR="00E47C50">
              <w:rPr>
                <w:noProof/>
                <w:webHidden/>
              </w:rPr>
              <w:tab/>
            </w:r>
            <w:r w:rsidR="00E47C50">
              <w:rPr>
                <w:noProof/>
                <w:webHidden/>
              </w:rPr>
              <w:fldChar w:fldCharType="begin"/>
            </w:r>
            <w:r w:rsidR="00E47C50">
              <w:rPr>
                <w:noProof/>
                <w:webHidden/>
              </w:rPr>
              <w:instrText xml:space="preserve"> PAGEREF _Toc228270683 \h </w:instrText>
            </w:r>
            <w:r w:rsidR="00E47C50">
              <w:rPr>
                <w:noProof/>
                <w:webHidden/>
              </w:rPr>
            </w:r>
            <w:r w:rsidR="00E47C50">
              <w:rPr>
                <w:noProof/>
                <w:webHidden/>
              </w:rPr>
              <w:fldChar w:fldCharType="separate"/>
            </w:r>
            <w:r w:rsidR="00752FA8">
              <w:rPr>
                <w:noProof/>
                <w:webHidden/>
              </w:rPr>
              <w:t>5</w:t>
            </w:r>
            <w:r w:rsidR="00E47C50">
              <w:rPr>
                <w:noProof/>
                <w:webHidden/>
              </w:rPr>
              <w:fldChar w:fldCharType="end"/>
            </w:r>
          </w:hyperlink>
        </w:p>
        <w:p w14:paraId="0DF4F5B4" w14:textId="32F35709" w:rsidR="00E47C50" w:rsidRDefault="00076AA4">
          <w:pPr>
            <w:pStyle w:val="Verzeichnis2"/>
            <w:tabs>
              <w:tab w:val="left" w:pos="660"/>
              <w:tab w:val="right" w:leader="dot" w:pos="9345"/>
            </w:tabs>
            <w:rPr>
              <w:rFonts w:asciiTheme="minorHAnsi" w:eastAsiaTheme="minorEastAsia" w:hAnsiTheme="minorHAnsi" w:cstheme="minorBidi"/>
              <w:iCs w:val="0"/>
              <w:noProof/>
              <w:kern w:val="2"/>
              <w:sz w:val="24"/>
              <w:szCs w:val="24"/>
              <w14:ligatures w14:val="standardContextual"/>
            </w:rPr>
          </w:pPr>
          <w:hyperlink w:anchor="_Toc228270684" w:history="1">
            <w:r w:rsidR="00E47C50" w:rsidRPr="00B30CB8">
              <w:rPr>
                <w:rStyle w:val="Hyperlink"/>
                <w:noProof/>
              </w:rPr>
              <w:t>5.3</w:t>
            </w:r>
            <w:r w:rsidR="00E47C50">
              <w:rPr>
                <w:rFonts w:asciiTheme="minorHAnsi" w:eastAsiaTheme="minorEastAsia" w:hAnsiTheme="minorHAnsi" w:cstheme="minorBidi"/>
                <w:iCs w:val="0"/>
                <w:noProof/>
                <w:kern w:val="2"/>
                <w:sz w:val="24"/>
                <w:szCs w:val="24"/>
                <w14:ligatures w14:val="standardContextual"/>
              </w:rPr>
              <w:tab/>
            </w:r>
            <w:r w:rsidR="00E47C50" w:rsidRPr="00B30CB8">
              <w:rPr>
                <w:rStyle w:val="Hyperlink"/>
                <w:noProof/>
              </w:rPr>
              <w:t>Nachunternehmererklärung</w:t>
            </w:r>
            <w:r w:rsidR="00E47C50">
              <w:rPr>
                <w:noProof/>
                <w:webHidden/>
              </w:rPr>
              <w:tab/>
            </w:r>
            <w:r w:rsidR="00E47C50">
              <w:rPr>
                <w:noProof/>
                <w:webHidden/>
              </w:rPr>
              <w:fldChar w:fldCharType="begin"/>
            </w:r>
            <w:r w:rsidR="00E47C50">
              <w:rPr>
                <w:noProof/>
                <w:webHidden/>
              </w:rPr>
              <w:instrText xml:space="preserve"> PAGEREF _Toc228270684 \h </w:instrText>
            </w:r>
            <w:r w:rsidR="00E47C50">
              <w:rPr>
                <w:noProof/>
                <w:webHidden/>
              </w:rPr>
            </w:r>
            <w:r w:rsidR="00E47C50">
              <w:rPr>
                <w:noProof/>
                <w:webHidden/>
              </w:rPr>
              <w:fldChar w:fldCharType="separate"/>
            </w:r>
            <w:r w:rsidR="00752FA8">
              <w:rPr>
                <w:noProof/>
                <w:webHidden/>
              </w:rPr>
              <w:t>7</w:t>
            </w:r>
            <w:r w:rsidR="00E47C50">
              <w:rPr>
                <w:noProof/>
                <w:webHidden/>
              </w:rPr>
              <w:fldChar w:fldCharType="end"/>
            </w:r>
          </w:hyperlink>
        </w:p>
        <w:p w14:paraId="0982C493" w14:textId="12278F7A" w:rsidR="00E47C50" w:rsidRDefault="00076AA4">
          <w:pPr>
            <w:pStyle w:val="Verzeichnis2"/>
            <w:tabs>
              <w:tab w:val="left" w:pos="660"/>
              <w:tab w:val="right" w:leader="dot" w:pos="9345"/>
            </w:tabs>
            <w:rPr>
              <w:rFonts w:asciiTheme="minorHAnsi" w:eastAsiaTheme="minorEastAsia" w:hAnsiTheme="minorHAnsi" w:cstheme="minorBidi"/>
              <w:iCs w:val="0"/>
              <w:noProof/>
              <w:kern w:val="2"/>
              <w:sz w:val="24"/>
              <w:szCs w:val="24"/>
              <w14:ligatures w14:val="standardContextual"/>
            </w:rPr>
          </w:pPr>
          <w:hyperlink w:anchor="_Toc228270685" w:history="1">
            <w:r w:rsidR="00E47C50" w:rsidRPr="00B30CB8">
              <w:rPr>
                <w:rStyle w:val="Hyperlink"/>
                <w:noProof/>
              </w:rPr>
              <w:t>5.4</w:t>
            </w:r>
            <w:r w:rsidR="00E47C50">
              <w:rPr>
                <w:rFonts w:asciiTheme="minorHAnsi" w:eastAsiaTheme="minorEastAsia" w:hAnsiTheme="minorHAnsi" w:cstheme="minorBidi"/>
                <w:iCs w:val="0"/>
                <w:noProof/>
                <w:kern w:val="2"/>
                <w:sz w:val="24"/>
                <w:szCs w:val="24"/>
                <w14:ligatures w14:val="standardContextual"/>
              </w:rPr>
              <w:tab/>
            </w:r>
            <w:r w:rsidR="00E47C50" w:rsidRPr="00B30CB8">
              <w:rPr>
                <w:rStyle w:val="Hyperlink"/>
                <w:noProof/>
              </w:rPr>
              <w:t>Fehlende Erklärungen und Nachweise</w:t>
            </w:r>
            <w:r w:rsidR="00E47C50">
              <w:rPr>
                <w:noProof/>
                <w:webHidden/>
              </w:rPr>
              <w:tab/>
            </w:r>
            <w:r w:rsidR="00E47C50">
              <w:rPr>
                <w:noProof/>
                <w:webHidden/>
              </w:rPr>
              <w:fldChar w:fldCharType="begin"/>
            </w:r>
            <w:r w:rsidR="00E47C50">
              <w:rPr>
                <w:noProof/>
                <w:webHidden/>
              </w:rPr>
              <w:instrText xml:space="preserve"> PAGEREF _Toc228270685 \h </w:instrText>
            </w:r>
            <w:r w:rsidR="00E47C50">
              <w:rPr>
                <w:noProof/>
                <w:webHidden/>
              </w:rPr>
            </w:r>
            <w:r w:rsidR="00E47C50">
              <w:rPr>
                <w:noProof/>
                <w:webHidden/>
              </w:rPr>
              <w:fldChar w:fldCharType="separate"/>
            </w:r>
            <w:r w:rsidR="00752FA8">
              <w:rPr>
                <w:noProof/>
                <w:webHidden/>
              </w:rPr>
              <w:t>8</w:t>
            </w:r>
            <w:r w:rsidR="00E47C50">
              <w:rPr>
                <w:noProof/>
                <w:webHidden/>
              </w:rPr>
              <w:fldChar w:fldCharType="end"/>
            </w:r>
          </w:hyperlink>
        </w:p>
        <w:p w14:paraId="78BBE822" w14:textId="75D937D9"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86" w:history="1">
            <w:r w:rsidR="00E47C50" w:rsidRPr="00B30CB8">
              <w:rPr>
                <w:rStyle w:val="Hyperlink"/>
                <w:noProof/>
              </w:rPr>
              <w:t>6.</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Angebotsfrist</w:t>
            </w:r>
            <w:r w:rsidR="00E47C50">
              <w:rPr>
                <w:noProof/>
                <w:webHidden/>
              </w:rPr>
              <w:tab/>
            </w:r>
            <w:r w:rsidR="00E47C50">
              <w:rPr>
                <w:noProof/>
                <w:webHidden/>
              </w:rPr>
              <w:fldChar w:fldCharType="begin"/>
            </w:r>
            <w:r w:rsidR="00E47C50">
              <w:rPr>
                <w:noProof/>
                <w:webHidden/>
              </w:rPr>
              <w:instrText xml:space="preserve"> PAGEREF _Toc228270686 \h </w:instrText>
            </w:r>
            <w:r w:rsidR="00E47C50">
              <w:rPr>
                <w:noProof/>
                <w:webHidden/>
              </w:rPr>
            </w:r>
            <w:r w:rsidR="00E47C50">
              <w:rPr>
                <w:noProof/>
                <w:webHidden/>
              </w:rPr>
              <w:fldChar w:fldCharType="separate"/>
            </w:r>
            <w:r w:rsidR="00752FA8">
              <w:rPr>
                <w:noProof/>
                <w:webHidden/>
              </w:rPr>
              <w:t>8</w:t>
            </w:r>
            <w:r w:rsidR="00E47C50">
              <w:rPr>
                <w:noProof/>
                <w:webHidden/>
              </w:rPr>
              <w:fldChar w:fldCharType="end"/>
            </w:r>
          </w:hyperlink>
        </w:p>
        <w:p w14:paraId="5BC54B0C" w14:textId="4510E025"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87" w:history="1">
            <w:r w:rsidR="00E47C50" w:rsidRPr="00B30CB8">
              <w:rPr>
                <w:rStyle w:val="Hyperlink"/>
                <w:noProof/>
              </w:rPr>
              <w:t>7.</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Zuschlagskriterien</w:t>
            </w:r>
            <w:r w:rsidR="00E47C50">
              <w:rPr>
                <w:noProof/>
                <w:webHidden/>
              </w:rPr>
              <w:tab/>
            </w:r>
            <w:r w:rsidR="00E47C50">
              <w:rPr>
                <w:noProof/>
                <w:webHidden/>
              </w:rPr>
              <w:fldChar w:fldCharType="begin"/>
            </w:r>
            <w:r w:rsidR="00E47C50">
              <w:rPr>
                <w:noProof/>
                <w:webHidden/>
              </w:rPr>
              <w:instrText xml:space="preserve"> PAGEREF _Toc228270687 \h </w:instrText>
            </w:r>
            <w:r w:rsidR="00E47C50">
              <w:rPr>
                <w:noProof/>
                <w:webHidden/>
              </w:rPr>
            </w:r>
            <w:r w:rsidR="00E47C50">
              <w:rPr>
                <w:noProof/>
                <w:webHidden/>
              </w:rPr>
              <w:fldChar w:fldCharType="separate"/>
            </w:r>
            <w:r w:rsidR="00752FA8">
              <w:rPr>
                <w:noProof/>
                <w:webHidden/>
              </w:rPr>
              <w:t>9</w:t>
            </w:r>
            <w:r w:rsidR="00E47C50">
              <w:rPr>
                <w:noProof/>
                <w:webHidden/>
              </w:rPr>
              <w:fldChar w:fldCharType="end"/>
            </w:r>
          </w:hyperlink>
        </w:p>
        <w:p w14:paraId="3ADCFE60" w14:textId="7BF9A99A" w:rsidR="00E47C50" w:rsidRDefault="00076AA4">
          <w:pPr>
            <w:pStyle w:val="Verzeichnis2"/>
            <w:tabs>
              <w:tab w:val="left" w:pos="660"/>
              <w:tab w:val="right" w:leader="dot" w:pos="9345"/>
            </w:tabs>
            <w:rPr>
              <w:rFonts w:asciiTheme="minorHAnsi" w:eastAsiaTheme="minorEastAsia" w:hAnsiTheme="minorHAnsi" w:cstheme="minorBidi"/>
              <w:iCs w:val="0"/>
              <w:noProof/>
              <w:kern w:val="2"/>
              <w:sz w:val="24"/>
              <w:szCs w:val="24"/>
              <w14:ligatures w14:val="standardContextual"/>
            </w:rPr>
          </w:pPr>
          <w:hyperlink w:anchor="_Toc228270688" w:history="1">
            <w:r w:rsidR="00E47C50" w:rsidRPr="00B30CB8">
              <w:rPr>
                <w:rStyle w:val="Hyperlink"/>
                <w:noProof/>
              </w:rPr>
              <w:t>7.1</w:t>
            </w:r>
            <w:r w:rsidR="00E47C50">
              <w:rPr>
                <w:rFonts w:asciiTheme="minorHAnsi" w:eastAsiaTheme="minorEastAsia" w:hAnsiTheme="minorHAnsi" w:cstheme="minorBidi"/>
                <w:iCs w:val="0"/>
                <w:noProof/>
                <w:kern w:val="2"/>
                <w:sz w:val="24"/>
                <w:szCs w:val="24"/>
                <w14:ligatures w14:val="standardContextual"/>
              </w:rPr>
              <w:tab/>
            </w:r>
            <w:r w:rsidR="00E47C50" w:rsidRPr="00B30CB8">
              <w:rPr>
                <w:rStyle w:val="Hyperlink"/>
                <w:noProof/>
              </w:rPr>
              <w:t>Preis</w:t>
            </w:r>
            <w:r w:rsidR="00E47C50">
              <w:rPr>
                <w:noProof/>
                <w:webHidden/>
              </w:rPr>
              <w:tab/>
            </w:r>
            <w:r w:rsidR="00E47C50">
              <w:rPr>
                <w:noProof/>
                <w:webHidden/>
              </w:rPr>
              <w:fldChar w:fldCharType="begin"/>
            </w:r>
            <w:r w:rsidR="00E47C50">
              <w:rPr>
                <w:noProof/>
                <w:webHidden/>
              </w:rPr>
              <w:instrText xml:space="preserve"> PAGEREF _Toc228270688 \h </w:instrText>
            </w:r>
            <w:r w:rsidR="00E47C50">
              <w:rPr>
                <w:noProof/>
                <w:webHidden/>
              </w:rPr>
            </w:r>
            <w:r w:rsidR="00E47C50">
              <w:rPr>
                <w:noProof/>
                <w:webHidden/>
              </w:rPr>
              <w:fldChar w:fldCharType="separate"/>
            </w:r>
            <w:r w:rsidR="00752FA8">
              <w:rPr>
                <w:noProof/>
                <w:webHidden/>
              </w:rPr>
              <w:t>9</w:t>
            </w:r>
            <w:r w:rsidR="00E47C50">
              <w:rPr>
                <w:noProof/>
                <w:webHidden/>
              </w:rPr>
              <w:fldChar w:fldCharType="end"/>
            </w:r>
          </w:hyperlink>
        </w:p>
        <w:p w14:paraId="4B177BBF" w14:textId="5E299286" w:rsidR="00E47C50" w:rsidRDefault="00076AA4">
          <w:pPr>
            <w:pStyle w:val="Verzeichnis2"/>
            <w:tabs>
              <w:tab w:val="left" w:pos="660"/>
              <w:tab w:val="right" w:leader="dot" w:pos="9345"/>
            </w:tabs>
            <w:rPr>
              <w:rFonts w:asciiTheme="minorHAnsi" w:eastAsiaTheme="minorEastAsia" w:hAnsiTheme="minorHAnsi" w:cstheme="minorBidi"/>
              <w:iCs w:val="0"/>
              <w:noProof/>
              <w:kern w:val="2"/>
              <w:sz w:val="24"/>
              <w:szCs w:val="24"/>
              <w14:ligatures w14:val="standardContextual"/>
            </w:rPr>
          </w:pPr>
          <w:hyperlink w:anchor="_Toc228270689" w:history="1">
            <w:r w:rsidR="00E47C50" w:rsidRPr="00B30CB8">
              <w:rPr>
                <w:rStyle w:val="Hyperlink"/>
                <w:noProof/>
              </w:rPr>
              <w:t>7.2</w:t>
            </w:r>
            <w:r w:rsidR="00E47C50">
              <w:rPr>
                <w:rFonts w:asciiTheme="minorHAnsi" w:eastAsiaTheme="minorEastAsia" w:hAnsiTheme="minorHAnsi" w:cstheme="minorBidi"/>
                <w:iCs w:val="0"/>
                <w:noProof/>
                <w:kern w:val="2"/>
                <w:sz w:val="24"/>
                <w:szCs w:val="24"/>
                <w14:ligatures w14:val="standardContextual"/>
              </w:rPr>
              <w:tab/>
            </w:r>
            <w:r w:rsidR="00E47C50" w:rsidRPr="00B30CB8">
              <w:rPr>
                <w:rStyle w:val="Hyperlink"/>
                <w:noProof/>
              </w:rPr>
              <w:t>Qualität</w:t>
            </w:r>
            <w:r w:rsidR="00E47C50">
              <w:rPr>
                <w:noProof/>
                <w:webHidden/>
              </w:rPr>
              <w:tab/>
            </w:r>
            <w:r w:rsidR="00E47C50">
              <w:rPr>
                <w:noProof/>
                <w:webHidden/>
              </w:rPr>
              <w:fldChar w:fldCharType="begin"/>
            </w:r>
            <w:r w:rsidR="00E47C50">
              <w:rPr>
                <w:noProof/>
                <w:webHidden/>
              </w:rPr>
              <w:instrText xml:space="preserve"> PAGEREF _Toc228270689 \h </w:instrText>
            </w:r>
            <w:r w:rsidR="00E47C50">
              <w:rPr>
                <w:noProof/>
                <w:webHidden/>
              </w:rPr>
            </w:r>
            <w:r w:rsidR="00E47C50">
              <w:rPr>
                <w:noProof/>
                <w:webHidden/>
              </w:rPr>
              <w:fldChar w:fldCharType="separate"/>
            </w:r>
            <w:r w:rsidR="00752FA8">
              <w:rPr>
                <w:noProof/>
                <w:webHidden/>
              </w:rPr>
              <w:t>10</w:t>
            </w:r>
            <w:r w:rsidR="00E47C50">
              <w:rPr>
                <w:noProof/>
                <w:webHidden/>
              </w:rPr>
              <w:fldChar w:fldCharType="end"/>
            </w:r>
          </w:hyperlink>
        </w:p>
        <w:p w14:paraId="5EF3242E" w14:textId="783300EC"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90" w:history="1">
            <w:r w:rsidR="00E47C50" w:rsidRPr="00B30CB8">
              <w:rPr>
                <w:rStyle w:val="Hyperlink"/>
                <w:noProof/>
              </w:rPr>
              <w:t>8.</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Zuschlag</w:t>
            </w:r>
            <w:r w:rsidR="00E47C50">
              <w:rPr>
                <w:noProof/>
                <w:webHidden/>
              </w:rPr>
              <w:tab/>
            </w:r>
            <w:r w:rsidR="00E47C50">
              <w:rPr>
                <w:noProof/>
                <w:webHidden/>
              </w:rPr>
              <w:fldChar w:fldCharType="begin"/>
            </w:r>
            <w:r w:rsidR="00E47C50">
              <w:rPr>
                <w:noProof/>
                <w:webHidden/>
              </w:rPr>
              <w:instrText xml:space="preserve"> PAGEREF _Toc228270690 \h </w:instrText>
            </w:r>
            <w:r w:rsidR="00E47C50">
              <w:rPr>
                <w:noProof/>
                <w:webHidden/>
              </w:rPr>
            </w:r>
            <w:r w:rsidR="00E47C50">
              <w:rPr>
                <w:noProof/>
                <w:webHidden/>
              </w:rPr>
              <w:fldChar w:fldCharType="separate"/>
            </w:r>
            <w:r w:rsidR="00752FA8">
              <w:rPr>
                <w:noProof/>
                <w:webHidden/>
              </w:rPr>
              <w:t>11</w:t>
            </w:r>
            <w:r w:rsidR="00E47C50">
              <w:rPr>
                <w:noProof/>
                <w:webHidden/>
              </w:rPr>
              <w:fldChar w:fldCharType="end"/>
            </w:r>
          </w:hyperlink>
        </w:p>
        <w:p w14:paraId="30BFD1BA" w14:textId="557219F6"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91" w:history="1">
            <w:r w:rsidR="00E47C50" w:rsidRPr="00B30CB8">
              <w:rPr>
                <w:rStyle w:val="Hyperlink"/>
                <w:noProof/>
              </w:rPr>
              <w:t>9.</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Kosten für die Teilnahme am Verfahren</w:t>
            </w:r>
            <w:r w:rsidR="00E47C50">
              <w:rPr>
                <w:noProof/>
                <w:webHidden/>
              </w:rPr>
              <w:tab/>
            </w:r>
            <w:r w:rsidR="00E47C50">
              <w:rPr>
                <w:noProof/>
                <w:webHidden/>
              </w:rPr>
              <w:fldChar w:fldCharType="begin"/>
            </w:r>
            <w:r w:rsidR="00E47C50">
              <w:rPr>
                <w:noProof/>
                <w:webHidden/>
              </w:rPr>
              <w:instrText xml:space="preserve"> PAGEREF _Toc228270691 \h </w:instrText>
            </w:r>
            <w:r w:rsidR="00E47C50">
              <w:rPr>
                <w:noProof/>
                <w:webHidden/>
              </w:rPr>
            </w:r>
            <w:r w:rsidR="00E47C50">
              <w:rPr>
                <w:noProof/>
                <w:webHidden/>
              </w:rPr>
              <w:fldChar w:fldCharType="separate"/>
            </w:r>
            <w:r w:rsidR="00752FA8">
              <w:rPr>
                <w:noProof/>
                <w:webHidden/>
              </w:rPr>
              <w:t>11</w:t>
            </w:r>
            <w:r w:rsidR="00E47C50">
              <w:rPr>
                <w:noProof/>
                <w:webHidden/>
              </w:rPr>
              <w:fldChar w:fldCharType="end"/>
            </w:r>
          </w:hyperlink>
        </w:p>
        <w:p w14:paraId="49DD9E51" w14:textId="42AEA4B6"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92" w:history="1">
            <w:r w:rsidR="00E47C50" w:rsidRPr="00B30CB8">
              <w:rPr>
                <w:rStyle w:val="Hyperlink"/>
                <w:noProof/>
              </w:rPr>
              <w:t>10.</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Akteneinsicht in einem Nachprüfungsverfahren</w:t>
            </w:r>
            <w:r w:rsidR="00E47C50">
              <w:rPr>
                <w:noProof/>
                <w:webHidden/>
              </w:rPr>
              <w:tab/>
            </w:r>
            <w:r w:rsidR="00E47C50">
              <w:rPr>
                <w:noProof/>
                <w:webHidden/>
              </w:rPr>
              <w:fldChar w:fldCharType="begin"/>
            </w:r>
            <w:r w:rsidR="00E47C50">
              <w:rPr>
                <w:noProof/>
                <w:webHidden/>
              </w:rPr>
              <w:instrText xml:space="preserve"> PAGEREF _Toc228270692 \h </w:instrText>
            </w:r>
            <w:r w:rsidR="00E47C50">
              <w:rPr>
                <w:noProof/>
                <w:webHidden/>
              </w:rPr>
            </w:r>
            <w:r w:rsidR="00E47C50">
              <w:rPr>
                <w:noProof/>
                <w:webHidden/>
              </w:rPr>
              <w:fldChar w:fldCharType="separate"/>
            </w:r>
            <w:r w:rsidR="00752FA8">
              <w:rPr>
                <w:noProof/>
                <w:webHidden/>
              </w:rPr>
              <w:t>11</w:t>
            </w:r>
            <w:r w:rsidR="00E47C50">
              <w:rPr>
                <w:noProof/>
                <w:webHidden/>
              </w:rPr>
              <w:fldChar w:fldCharType="end"/>
            </w:r>
          </w:hyperlink>
        </w:p>
        <w:p w14:paraId="560F69C8" w14:textId="3DF72824" w:rsidR="00E47C50" w:rsidRDefault="00076AA4">
          <w:pPr>
            <w:pStyle w:val="Verzeichnis1"/>
            <w:tabs>
              <w:tab w:val="left" w:pos="660"/>
              <w:tab w:val="right" w:leader="dot" w:pos="9345"/>
            </w:tabs>
            <w:rPr>
              <w:rFonts w:asciiTheme="minorHAnsi" w:eastAsiaTheme="minorEastAsia" w:hAnsiTheme="minorHAnsi" w:cstheme="minorBidi"/>
              <w:b w:val="0"/>
              <w:bCs w:val="0"/>
              <w:noProof/>
              <w:kern w:val="2"/>
              <w:sz w:val="24"/>
              <w:szCs w:val="24"/>
              <w14:ligatures w14:val="standardContextual"/>
            </w:rPr>
          </w:pPr>
          <w:hyperlink w:anchor="_Toc228270693" w:history="1">
            <w:r w:rsidR="00E47C50" w:rsidRPr="00B30CB8">
              <w:rPr>
                <w:rStyle w:val="Hyperlink"/>
                <w:noProof/>
              </w:rPr>
              <w:t>11.</w:t>
            </w:r>
            <w:r w:rsidR="00E47C50">
              <w:rPr>
                <w:rFonts w:asciiTheme="minorHAnsi" w:eastAsiaTheme="minorEastAsia" w:hAnsiTheme="minorHAnsi" w:cstheme="minorBidi"/>
                <w:b w:val="0"/>
                <w:bCs w:val="0"/>
                <w:noProof/>
                <w:kern w:val="2"/>
                <w:sz w:val="24"/>
                <w:szCs w:val="24"/>
                <w14:ligatures w14:val="standardContextual"/>
              </w:rPr>
              <w:tab/>
            </w:r>
            <w:r w:rsidR="00E47C50" w:rsidRPr="00B30CB8">
              <w:rPr>
                <w:rStyle w:val="Hyperlink"/>
                <w:noProof/>
              </w:rPr>
              <w:t>Nachprüfung</w:t>
            </w:r>
            <w:r w:rsidR="00E47C50">
              <w:rPr>
                <w:noProof/>
                <w:webHidden/>
              </w:rPr>
              <w:tab/>
            </w:r>
            <w:r w:rsidR="00E47C50">
              <w:rPr>
                <w:noProof/>
                <w:webHidden/>
              </w:rPr>
              <w:fldChar w:fldCharType="begin"/>
            </w:r>
            <w:r w:rsidR="00E47C50">
              <w:rPr>
                <w:noProof/>
                <w:webHidden/>
              </w:rPr>
              <w:instrText xml:space="preserve"> PAGEREF _Toc228270693 \h </w:instrText>
            </w:r>
            <w:r w:rsidR="00E47C50">
              <w:rPr>
                <w:noProof/>
                <w:webHidden/>
              </w:rPr>
            </w:r>
            <w:r w:rsidR="00E47C50">
              <w:rPr>
                <w:noProof/>
                <w:webHidden/>
              </w:rPr>
              <w:fldChar w:fldCharType="separate"/>
            </w:r>
            <w:r w:rsidR="00752FA8">
              <w:rPr>
                <w:noProof/>
                <w:webHidden/>
              </w:rPr>
              <w:t>11</w:t>
            </w:r>
            <w:r w:rsidR="00E47C50">
              <w:rPr>
                <w:noProof/>
                <w:webHidden/>
              </w:rPr>
              <w:fldChar w:fldCharType="end"/>
            </w:r>
          </w:hyperlink>
        </w:p>
        <w:p w14:paraId="2274F89C" w14:textId="285A0E20" w:rsidR="00B76238" w:rsidRDefault="00370838">
          <w:r>
            <w:rPr>
              <w:rFonts w:cstheme="minorHAnsi"/>
            </w:rPr>
            <w:fldChar w:fldCharType="end"/>
          </w:r>
        </w:p>
      </w:sdtContent>
    </w:sdt>
    <w:p w14:paraId="05C4C0DF" w14:textId="77777777" w:rsidR="000B6935" w:rsidRPr="00F509B5" w:rsidRDefault="000B6935" w:rsidP="00CB16FC">
      <w:pPr>
        <w:pStyle w:val="Ebene2"/>
        <w:numPr>
          <w:ilvl w:val="0"/>
          <w:numId w:val="0"/>
        </w:numPr>
        <w:spacing w:after="0" w:line="340" w:lineRule="exact"/>
        <w:rPr>
          <w:szCs w:val="22"/>
        </w:rPr>
      </w:pPr>
    </w:p>
    <w:p w14:paraId="5DBFE55F" w14:textId="77777777" w:rsidR="000B6935" w:rsidRPr="00F509B5" w:rsidRDefault="000B6935" w:rsidP="00CB16FC">
      <w:pPr>
        <w:spacing w:line="340" w:lineRule="exact"/>
        <w:jc w:val="both"/>
        <w:rPr>
          <w:b/>
          <w:szCs w:val="22"/>
        </w:rPr>
      </w:pPr>
      <w:r w:rsidRPr="00F509B5">
        <w:rPr>
          <w:szCs w:val="22"/>
        </w:rPr>
        <w:br w:type="page"/>
      </w:r>
    </w:p>
    <w:p w14:paraId="6D5B0DA4" w14:textId="283EECE2" w:rsidR="00C61A49" w:rsidRPr="00672FDF" w:rsidRDefault="00672FDF" w:rsidP="00672FDF">
      <w:pPr>
        <w:pStyle w:val="Ebene2"/>
        <w:spacing w:before="0" w:after="0" w:line="340" w:lineRule="exact"/>
        <w:outlineLvl w:val="0"/>
        <w:rPr>
          <w:szCs w:val="22"/>
        </w:rPr>
      </w:pPr>
      <w:bookmarkStart w:id="2" w:name="_Toc228270677"/>
      <w:r>
        <w:rPr>
          <w:szCs w:val="22"/>
        </w:rPr>
        <w:lastRenderedPageBreak/>
        <w:t>Verbundkoordinatorin und Vergabestelle</w:t>
      </w:r>
      <w:bookmarkEnd w:id="2"/>
    </w:p>
    <w:p w14:paraId="3D7F1C84" w14:textId="77777777" w:rsidR="00C61A49" w:rsidRPr="00672FDF" w:rsidRDefault="00C61A49" w:rsidP="00672FDF">
      <w:pPr>
        <w:pStyle w:val="TextinGliederung"/>
        <w:spacing w:before="0" w:after="0" w:line="340" w:lineRule="exact"/>
        <w:jc w:val="both"/>
        <w:rPr>
          <w:szCs w:val="22"/>
        </w:rPr>
      </w:pPr>
    </w:p>
    <w:p w14:paraId="32353361" w14:textId="4EF22BDD" w:rsidR="00C61A49" w:rsidRPr="00672FDF" w:rsidRDefault="00C61A49" w:rsidP="00672FDF">
      <w:pPr>
        <w:pStyle w:val="TextinGliederung"/>
        <w:spacing w:before="0" w:after="0" w:line="340" w:lineRule="exact"/>
        <w:ind w:left="567"/>
        <w:jc w:val="both"/>
        <w:rPr>
          <w:szCs w:val="22"/>
        </w:rPr>
      </w:pPr>
      <w:r w:rsidRPr="00672FDF">
        <w:rPr>
          <w:szCs w:val="22"/>
        </w:rPr>
        <w:t>Stadt Hildesheim</w:t>
      </w:r>
    </w:p>
    <w:p w14:paraId="3E00F10C" w14:textId="77777777" w:rsidR="00C61A49" w:rsidRPr="00672FDF" w:rsidRDefault="00C61A49" w:rsidP="00672FDF">
      <w:pPr>
        <w:pStyle w:val="TextinGliederung"/>
        <w:spacing w:before="0" w:after="0" w:line="340" w:lineRule="exact"/>
        <w:ind w:left="567"/>
        <w:jc w:val="both"/>
        <w:rPr>
          <w:szCs w:val="22"/>
        </w:rPr>
      </w:pPr>
      <w:r w:rsidRPr="00672FDF">
        <w:rPr>
          <w:szCs w:val="22"/>
        </w:rPr>
        <w:t>vertreten durch den Oberbürgermeister Dr. Ingo Meyer</w:t>
      </w:r>
    </w:p>
    <w:p w14:paraId="452C26E9" w14:textId="77777777" w:rsidR="00C61A49" w:rsidRPr="00672FDF" w:rsidRDefault="00C61A49" w:rsidP="00672FDF">
      <w:pPr>
        <w:pStyle w:val="TextinGliederung"/>
        <w:spacing w:before="0" w:after="0" w:line="340" w:lineRule="exact"/>
        <w:ind w:left="567"/>
        <w:jc w:val="both"/>
        <w:rPr>
          <w:szCs w:val="22"/>
        </w:rPr>
      </w:pPr>
      <w:r w:rsidRPr="00672FDF">
        <w:rPr>
          <w:szCs w:val="22"/>
        </w:rPr>
        <w:t>Markt 1</w:t>
      </w:r>
    </w:p>
    <w:p w14:paraId="1A168CE6" w14:textId="49DD9269" w:rsidR="00C61A49" w:rsidRPr="00672FDF" w:rsidRDefault="00C61A49" w:rsidP="00672FDF">
      <w:pPr>
        <w:pStyle w:val="TextinGliederung"/>
        <w:spacing w:before="0" w:after="0" w:line="340" w:lineRule="exact"/>
        <w:ind w:left="567"/>
        <w:jc w:val="both"/>
        <w:rPr>
          <w:szCs w:val="22"/>
        </w:rPr>
      </w:pPr>
      <w:r w:rsidRPr="00672FDF">
        <w:rPr>
          <w:szCs w:val="22"/>
        </w:rPr>
        <w:t>31134 Hildesheim</w:t>
      </w:r>
    </w:p>
    <w:p w14:paraId="52FD0F90" w14:textId="77777777" w:rsidR="00C61A49" w:rsidRPr="00672FDF" w:rsidRDefault="00C61A49" w:rsidP="00672FDF">
      <w:pPr>
        <w:pStyle w:val="TextinGliederung"/>
        <w:spacing w:before="0" w:after="0" w:line="340" w:lineRule="exact"/>
        <w:ind w:left="0"/>
        <w:jc w:val="both"/>
        <w:rPr>
          <w:szCs w:val="22"/>
        </w:rPr>
      </w:pPr>
    </w:p>
    <w:p w14:paraId="7F0C0D50" w14:textId="1480E9B1" w:rsidR="00C61A49" w:rsidRPr="00672FDF" w:rsidRDefault="00C61A49" w:rsidP="00672FDF">
      <w:pPr>
        <w:pStyle w:val="Ebene2"/>
        <w:spacing w:before="0" w:after="0" w:line="340" w:lineRule="exact"/>
        <w:outlineLvl w:val="0"/>
        <w:rPr>
          <w:szCs w:val="22"/>
        </w:rPr>
      </w:pPr>
      <w:bookmarkStart w:id="3" w:name="_Toc228270678"/>
      <w:r w:rsidRPr="00672FDF">
        <w:rPr>
          <w:szCs w:val="22"/>
        </w:rPr>
        <w:t>Allgemeines</w:t>
      </w:r>
      <w:bookmarkEnd w:id="3"/>
    </w:p>
    <w:p w14:paraId="69CE2AED" w14:textId="77777777" w:rsidR="00B76238" w:rsidRPr="00672FDF" w:rsidRDefault="00B76238" w:rsidP="00672FDF">
      <w:pPr>
        <w:pStyle w:val="TextinGliederung"/>
        <w:spacing w:before="0" w:after="0"/>
        <w:rPr>
          <w:szCs w:val="22"/>
        </w:rPr>
      </w:pPr>
    </w:p>
    <w:p w14:paraId="4DF418CF" w14:textId="3998AC0F" w:rsidR="00C61A49" w:rsidRPr="00672FDF" w:rsidRDefault="00C61A49" w:rsidP="00672FDF">
      <w:pPr>
        <w:pStyle w:val="TextinGliederung"/>
        <w:spacing w:before="0" w:after="0" w:line="340" w:lineRule="exact"/>
        <w:ind w:left="567"/>
        <w:jc w:val="both"/>
        <w:rPr>
          <w:szCs w:val="22"/>
        </w:rPr>
      </w:pPr>
      <w:r w:rsidRPr="00672FDF">
        <w:rPr>
          <w:szCs w:val="22"/>
        </w:rPr>
        <w:t>D</w:t>
      </w:r>
      <w:r w:rsidR="00654AA4" w:rsidRPr="00672FDF">
        <w:rPr>
          <w:szCs w:val="22"/>
        </w:rPr>
        <w:t>ie</w:t>
      </w:r>
      <w:r w:rsidRPr="00672FDF">
        <w:rPr>
          <w:szCs w:val="22"/>
        </w:rPr>
        <w:t xml:space="preserve"> Auftraggeber forder</w:t>
      </w:r>
      <w:r w:rsidR="00672FDF">
        <w:rPr>
          <w:szCs w:val="22"/>
        </w:rPr>
        <w:t>n</w:t>
      </w:r>
      <w:r w:rsidRPr="00672FDF">
        <w:rPr>
          <w:szCs w:val="22"/>
        </w:rPr>
        <w:t xml:space="preserve"> Sie auf, für die ausgeschriebene Leistung ein Angebot zu fertigen und dieses innerhalb der Angebotsfrist gem. Ziff. 6 dieser Aufforderung zur Angebotsabgabe einzureichen.</w:t>
      </w:r>
    </w:p>
    <w:p w14:paraId="6401B5B8" w14:textId="77777777" w:rsidR="00F509B5" w:rsidRPr="00672FDF" w:rsidRDefault="00F509B5" w:rsidP="00672FDF">
      <w:pPr>
        <w:pStyle w:val="TextinGliederung"/>
        <w:spacing w:before="0" w:after="0" w:line="340" w:lineRule="exact"/>
        <w:ind w:left="567"/>
        <w:jc w:val="both"/>
        <w:rPr>
          <w:szCs w:val="22"/>
        </w:rPr>
      </w:pPr>
    </w:p>
    <w:p w14:paraId="4C29C07F" w14:textId="03F3A872" w:rsidR="00F509B5" w:rsidRPr="00702D50" w:rsidRDefault="00F509B5" w:rsidP="00672FDF">
      <w:pPr>
        <w:pStyle w:val="TextinGliederung"/>
        <w:spacing w:before="0" w:after="0" w:line="340" w:lineRule="exact"/>
        <w:ind w:left="567"/>
        <w:jc w:val="both"/>
        <w:rPr>
          <w:strike/>
          <w:szCs w:val="22"/>
        </w:rPr>
      </w:pPr>
      <w:r w:rsidRPr="00672FDF">
        <w:rPr>
          <w:szCs w:val="22"/>
        </w:rPr>
        <w:t xml:space="preserve">Die gesamte elektronische Abwicklung des Verfahrens erfolgt über </w:t>
      </w:r>
      <w:hyperlink r:id="rId9" w:history="1">
        <w:r w:rsidR="00702D50" w:rsidRPr="0092582C">
          <w:t>das</w:t>
        </w:r>
      </w:hyperlink>
      <w:r w:rsidR="00702D50">
        <w:t xml:space="preserve"> </w:t>
      </w:r>
      <w:r w:rsidR="00702D50" w:rsidRPr="00702D50">
        <w:rPr>
          <w:b/>
          <w:bCs/>
        </w:rPr>
        <w:t>deutsche Vergabeportal</w:t>
      </w:r>
      <w:r w:rsidR="00702D50">
        <w:t xml:space="preserve"> (</w:t>
      </w:r>
      <w:hyperlink r:id="rId10" w:history="1">
        <w:r w:rsidR="00702D50" w:rsidRPr="0067795F">
          <w:rPr>
            <w:rStyle w:val="Hyperlink"/>
          </w:rPr>
          <w:t>https://dtvp.de/</w:t>
        </w:r>
      </w:hyperlink>
      <w:r w:rsidR="00702D50">
        <w:t>).</w:t>
      </w:r>
    </w:p>
    <w:p w14:paraId="0FF9EDE7" w14:textId="77777777" w:rsidR="00F509B5" w:rsidRPr="00672FDF" w:rsidRDefault="00F509B5" w:rsidP="00672FDF">
      <w:pPr>
        <w:pStyle w:val="TextinGliederung"/>
        <w:spacing w:before="0" w:after="0" w:line="340" w:lineRule="exact"/>
        <w:ind w:left="567"/>
        <w:jc w:val="both"/>
        <w:rPr>
          <w:szCs w:val="22"/>
        </w:rPr>
      </w:pPr>
    </w:p>
    <w:p w14:paraId="049BED4E" w14:textId="60AAE948" w:rsidR="00F509B5" w:rsidRPr="00672FDF" w:rsidRDefault="00F509B5" w:rsidP="00672FDF">
      <w:pPr>
        <w:pStyle w:val="TextinGliederung"/>
        <w:spacing w:before="0" w:after="0" w:line="340" w:lineRule="exact"/>
        <w:ind w:left="567"/>
        <w:jc w:val="both"/>
        <w:rPr>
          <w:szCs w:val="22"/>
        </w:rPr>
      </w:pPr>
      <w:r w:rsidRPr="00672FDF">
        <w:rPr>
          <w:szCs w:val="22"/>
        </w:rPr>
        <w:t>Die in diesen Ausschreibungsunterlagen verwendeten personenbezogenen Bezeichnungen verstehen sich für alle Geschlechter (m/w/d).</w:t>
      </w:r>
    </w:p>
    <w:p w14:paraId="4F2C7E29" w14:textId="77777777" w:rsidR="00F509B5" w:rsidRPr="00672FDF" w:rsidRDefault="00F509B5" w:rsidP="00672FDF">
      <w:pPr>
        <w:pStyle w:val="TextinGliederung"/>
        <w:spacing w:before="0" w:after="0" w:line="340" w:lineRule="exact"/>
        <w:ind w:left="567"/>
        <w:jc w:val="both"/>
        <w:rPr>
          <w:szCs w:val="22"/>
        </w:rPr>
      </w:pPr>
    </w:p>
    <w:p w14:paraId="5D11C38E" w14:textId="61BE77C1" w:rsidR="00F509B5" w:rsidRPr="00672FDF" w:rsidRDefault="00F509B5" w:rsidP="00672FDF">
      <w:pPr>
        <w:pStyle w:val="TextinGliederung"/>
        <w:spacing w:before="0" w:after="0" w:line="340" w:lineRule="exact"/>
        <w:ind w:left="567"/>
        <w:jc w:val="both"/>
        <w:rPr>
          <w:szCs w:val="22"/>
        </w:rPr>
      </w:pPr>
      <w:r w:rsidRPr="00672FDF">
        <w:rPr>
          <w:szCs w:val="22"/>
        </w:rPr>
        <w:t>Sämtliche veröffentlichte Vergabeunterlagen sind im Dokumentennamen zunächst als Version 1 (V1) gekennzeichnet. Sollte</w:t>
      </w:r>
      <w:r w:rsidR="000D50FF">
        <w:rPr>
          <w:szCs w:val="22"/>
        </w:rPr>
        <w:t>n</w:t>
      </w:r>
      <w:r w:rsidRPr="00672FDF">
        <w:rPr>
          <w:szCs w:val="22"/>
        </w:rPr>
        <w:t xml:space="preserve"> d</w:t>
      </w:r>
      <w:r w:rsidR="00654AA4" w:rsidRPr="00672FDF">
        <w:rPr>
          <w:szCs w:val="22"/>
        </w:rPr>
        <w:t>ie</w:t>
      </w:r>
      <w:r w:rsidRPr="00672FDF">
        <w:rPr>
          <w:szCs w:val="22"/>
        </w:rPr>
        <w:t xml:space="preserve"> Auftraggeber im Laufe des Vergabeverfahrens Änderungen an den Vergabeunterlagen vornehmen, werden die aktualisierten Versionen des Dokuments entsprechend fortlaufend gekennzeichnet (V2, V3, </w:t>
      </w:r>
      <w:proofErr w:type="spellStart"/>
      <w:r w:rsidRPr="00672FDF">
        <w:rPr>
          <w:szCs w:val="22"/>
        </w:rPr>
        <w:t>u.s.w</w:t>
      </w:r>
      <w:proofErr w:type="spellEnd"/>
      <w:r w:rsidRPr="00672FDF">
        <w:rPr>
          <w:szCs w:val="22"/>
        </w:rPr>
        <w:t>.) bereitgestellt.</w:t>
      </w:r>
    </w:p>
    <w:p w14:paraId="2D53D2C0" w14:textId="77777777" w:rsidR="00BA03FD" w:rsidRPr="00672FDF" w:rsidRDefault="00BA03FD" w:rsidP="00672FDF">
      <w:pPr>
        <w:pStyle w:val="TextinGliederung"/>
        <w:spacing w:before="0" w:after="0" w:line="340" w:lineRule="exact"/>
        <w:ind w:left="567"/>
        <w:jc w:val="both"/>
        <w:rPr>
          <w:szCs w:val="22"/>
        </w:rPr>
      </w:pPr>
    </w:p>
    <w:p w14:paraId="560D33C1" w14:textId="57732CD6" w:rsidR="000D50FF" w:rsidRDefault="00F509B5" w:rsidP="000D50FF">
      <w:pPr>
        <w:pStyle w:val="Ebene2"/>
        <w:spacing w:before="0" w:after="0"/>
        <w:outlineLvl w:val="0"/>
        <w:rPr>
          <w:szCs w:val="22"/>
        </w:rPr>
      </w:pPr>
      <w:bookmarkStart w:id="4" w:name="_Toc228270679"/>
      <w:r w:rsidRPr="00672FDF">
        <w:rPr>
          <w:szCs w:val="22"/>
        </w:rPr>
        <w:t>Allgemeine Pflichten der Bieter</w:t>
      </w:r>
      <w:bookmarkEnd w:id="4"/>
    </w:p>
    <w:p w14:paraId="29403C50" w14:textId="77777777" w:rsidR="000D50FF" w:rsidRPr="000D50FF" w:rsidRDefault="000D50FF" w:rsidP="000D50FF">
      <w:pPr>
        <w:pStyle w:val="TextinGliederung"/>
        <w:spacing w:before="0" w:after="0"/>
      </w:pPr>
    </w:p>
    <w:p w14:paraId="7FF453F0" w14:textId="654A2CEE" w:rsidR="00F509B5" w:rsidRPr="00672FDF" w:rsidRDefault="00BD5E9B" w:rsidP="000D50FF">
      <w:pPr>
        <w:pStyle w:val="TextinGliederung"/>
        <w:spacing w:before="0" w:after="0"/>
        <w:ind w:left="567"/>
        <w:jc w:val="both"/>
        <w:rPr>
          <w:szCs w:val="22"/>
        </w:rPr>
      </w:pPr>
      <w:r w:rsidRPr="00672FDF">
        <w:rPr>
          <w:szCs w:val="22"/>
        </w:rPr>
        <w:t>Die Bieter haben sich unmittelbar nach Erhalt der Ausschreibungsunterlagen über deren Vollständigkeit zu vergewissern. Der Bieter ist verpflichtet, die Vollständigkeit und Lesbarkeit aller Unterlagen sofort zu überprüfen und ggf. nachzufordern. Enthalten die Unterlagen nach Auffassung des Bieters Widersprüche, Unvollständigkeiten, Unklarheiten</w:t>
      </w:r>
      <w:r w:rsidR="00166A7C" w:rsidRPr="00672FDF">
        <w:rPr>
          <w:szCs w:val="22"/>
        </w:rPr>
        <w:t>, Fehler</w:t>
      </w:r>
      <w:r w:rsidRPr="00672FDF">
        <w:rPr>
          <w:szCs w:val="22"/>
        </w:rPr>
        <w:t xml:space="preserve"> oder Rechtsverstöße, so hat der Bieter d</w:t>
      </w:r>
      <w:r w:rsidR="000D50FF">
        <w:rPr>
          <w:szCs w:val="22"/>
        </w:rPr>
        <w:t>ie</w:t>
      </w:r>
      <w:r w:rsidRPr="00672FDF">
        <w:rPr>
          <w:szCs w:val="22"/>
        </w:rPr>
        <w:t xml:space="preserve"> Auftraggeber unverzüglich über</w:t>
      </w:r>
      <w:r w:rsidR="00702D50">
        <w:rPr>
          <w:szCs w:val="22"/>
        </w:rPr>
        <w:t xml:space="preserve"> </w:t>
      </w:r>
      <w:hyperlink r:id="rId11" w:history="1">
        <w:r w:rsidR="00702D50" w:rsidRPr="0092582C">
          <w:t>das</w:t>
        </w:r>
      </w:hyperlink>
      <w:r w:rsidR="00702D50">
        <w:t xml:space="preserve"> </w:t>
      </w:r>
      <w:r w:rsidR="00702D50" w:rsidRPr="00702D50">
        <w:rPr>
          <w:b/>
          <w:bCs/>
        </w:rPr>
        <w:t>deutsche Vergabeportal</w:t>
      </w:r>
      <w:r w:rsidRPr="00702D50">
        <w:rPr>
          <w:b/>
          <w:bCs/>
          <w:szCs w:val="22"/>
        </w:rPr>
        <w:t xml:space="preserve"> </w:t>
      </w:r>
      <w:r w:rsidRPr="00672FDF">
        <w:rPr>
          <w:szCs w:val="22"/>
        </w:rPr>
        <w:t>darauf hinzuweisen.</w:t>
      </w:r>
    </w:p>
    <w:p w14:paraId="6D1FE9EC" w14:textId="77777777" w:rsidR="00BD5E9B" w:rsidRPr="00672FDF" w:rsidRDefault="00BD5E9B" w:rsidP="00672FDF">
      <w:pPr>
        <w:pStyle w:val="TextinGliederung"/>
        <w:spacing w:before="0" w:after="0"/>
        <w:ind w:left="567"/>
        <w:jc w:val="both"/>
        <w:rPr>
          <w:szCs w:val="22"/>
        </w:rPr>
      </w:pPr>
    </w:p>
    <w:p w14:paraId="0494E0B3" w14:textId="2CDB714C" w:rsidR="00F509B5" w:rsidRPr="00672FDF" w:rsidRDefault="00BD5E9B" w:rsidP="00672FDF">
      <w:pPr>
        <w:pStyle w:val="TextinGliederung"/>
        <w:spacing w:before="0" w:after="0"/>
        <w:ind w:left="567"/>
        <w:jc w:val="both"/>
        <w:rPr>
          <w:szCs w:val="22"/>
        </w:rPr>
      </w:pPr>
      <w:r w:rsidRPr="00672FDF">
        <w:rPr>
          <w:szCs w:val="22"/>
        </w:rPr>
        <w:t>Die vo</w:t>
      </w:r>
      <w:r w:rsidR="00654AA4" w:rsidRPr="00672FDF">
        <w:rPr>
          <w:szCs w:val="22"/>
        </w:rPr>
        <w:t>n de</w:t>
      </w:r>
      <w:r w:rsidR="000D50FF">
        <w:rPr>
          <w:szCs w:val="22"/>
        </w:rPr>
        <w:t>n</w:t>
      </w:r>
      <w:r w:rsidRPr="00672FDF">
        <w:rPr>
          <w:szCs w:val="22"/>
        </w:rPr>
        <w:t xml:space="preserve"> </w:t>
      </w:r>
      <w:r w:rsidR="00654AA4" w:rsidRPr="00672FDF">
        <w:rPr>
          <w:szCs w:val="22"/>
        </w:rPr>
        <w:t>Auftraggeber</w:t>
      </w:r>
      <w:r w:rsidR="000D50FF">
        <w:rPr>
          <w:szCs w:val="22"/>
        </w:rPr>
        <w:t>n</w:t>
      </w:r>
      <w:r w:rsidRPr="00672FDF">
        <w:rPr>
          <w:szCs w:val="22"/>
        </w:rPr>
        <w:t xml:space="preserve"> zur Verfügung gestellten Ausschreibungsunterlagen enthalten vertrauliche Informationen. Die Bieter haben die Vertraulichkeit der Unterlagen zu wahren. Die Ausschreibungsunterlagen dürfen durch den Bieter nur zur Erstellung des Angebotes verwendet werden. Eine sonstige Verwendung, insbesondere die Weitergabe an Dritte, bedarf der schriftlichen Freigabe durch </w:t>
      </w:r>
      <w:r w:rsidR="00654AA4" w:rsidRPr="00672FDF">
        <w:rPr>
          <w:szCs w:val="22"/>
        </w:rPr>
        <w:t>die</w:t>
      </w:r>
      <w:r w:rsidRPr="00672FDF">
        <w:rPr>
          <w:szCs w:val="22"/>
        </w:rPr>
        <w:t xml:space="preserve"> Auftraggeber.</w:t>
      </w:r>
    </w:p>
    <w:p w14:paraId="3CBAAD7C" w14:textId="77777777" w:rsidR="00BD5E9B" w:rsidRPr="00672FDF" w:rsidRDefault="00BD5E9B" w:rsidP="00672FDF">
      <w:pPr>
        <w:pStyle w:val="TextinGliederung"/>
        <w:spacing w:before="0" w:after="0"/>
        <w:ind w:left="567"/>
        <w:jc w:val="both"/>
        <w:rPr>
          <w:szCs w:val="22"/>
        </w:rPr>
      </w:pPr>
    </w:p>
    <w:p w14:paraId="4924DC65" w14:textId="7E0F7123" w:rsidR="00F509B5" w:rsidRPr="00672FDF" w:rsidRDefault="00BD5E9B" w:rsidP="00672FDF">
      <w:pPr>
        <w:pStyle w:val="TextinGliederung"/>
        <w:spacing w:before="0" w:after="0"/>
        <w:ind w:left="567"/>
        <w:jc w:val="both"/>
        <w:rPr>
          <w:szCs w:val="22"/>
        </w:rPr>
      </w:pPr>
      <w:r w:rsidRPr="00672FDF">
        <w:rPr>
          <w:szCs w:val="22"/>
        </w:rPr>
        <w:t>Die Bieter beteiligen sich an keinen unzulässigen oder gegen die Interessen de</w:t>
      </w:r>
      <w:r w:rsidR="00654AA4" w:rsidRPr="00672FDF">
        <w:rPr>
          <w:szCs w:val="22"/>
        </w:rPr>
        <w:t>r</w:t>
      </w:r>
      <w:r w:rsidRPr="00672FDF">
        <w:rPr>
          <w:szCs w:val="22"/>
        </w:rPr>
        <w:t xml:space="preserve"> Auftraggeber gerichteten Wettbewerbsabsprachen. Sie haften de</w:t>
      </w:r>
      <w:r w:rsidR="000D50FF">
        <w:rPr>
          <w:szCs w:val="22"/>
        </w:rPr>
        <w:t>n</w:t>
      </w:r>
      <w:r w:rsidRPr="00672FDF">
        <w:rPr>
          <w:szCs w:val="22"/>
        </w:rPr>
        <w:t xml:space="preserve"> Auftraggeber</w:t>
      </w:r>
      <w:r w:rsidR="000D50FF">
        <w:rPr>
          <w:szCs w:val="22"/>
        </w:rPr>
        <w:t>n</w:t>
      </w:r>
      <w:r w:rsidRPr="00672FDF">
        <w:rPr>
          <w:szCs w:val="22"/>
        </w:rPr>
        <w:t xml:space="preserve"> für sämtliche Schäden, die durch unzulässige oder gegen die Interessen de</w:t>
      </w:r>
      <w:r w:rsidR="000D50FF">
        <w:rPr>
          <w:szCs w:val="22"/>
        </w:rPr>
        <w:t>r</w:t>
      </w:r>
      <w:r w:rsidRPr="00672FDF">
        <w:rPr>
          <w:szCs w:val="22"/>
        </w:rPr>
        <w:t xml:space="preserve"> Auftraggeber gerichtete Wettbewerbsabsprachen verursacht wurden, an denen die Bieter beteiligt waren.</w:t>
      </w:r>
    </w:p>
    <w:p w14:paraId="19B2260B" w14:textId="77777777" w:rsidR="00C041CE" w:rsidRPr="00672FDF" w:rsidRDefault="00C041CE" w:rsidP="00672FDF">
      <w:pPr>
        <w:pStyle w:val="TextinGliederung"/>
        <w:spacing w:before="0" w:after="0"/>
        <w:ind w:left="567"/>
        <w:jc w:val="both"/>
        <w:rPr>
          <w:szCs w:val="22"/>
        </w:rPr>
      </w:pPr>
    </w:p>
    <w:p w14:paraId="30AD487B" w14:textId="06ED07D1" w:rsidR="00BD5E9B" w:rsidRPr="00672FDF" w:rsidRDefault="00BD5E9B" w:rsidP="00672FDF">
      <w:pPr>
        <w:pStyle w:val="Ebene2"/>
        <w:spacing w:before="0" w:after="0" w:line="340" w:lineRule="exact"/>
        <w:outlineLvl w:val="0"/>
        <w:rPr>
          <w:szCs w:val="22"/>
        </w:rPr>
      </w:pPr>
      <w:bookmarkStart w:id="5" w:name="_Toc228270680"/>
      <w:r w:rsidRPr="00672FDF">
        <w:rPr>
          <w:szCs w:val="22"/>
        </w:rPr>
        <w:t>Übermittlung und Auskünfte</w:t>
      </w:r>
      <w:bookmarkEnd w:id="5"/>
    </w:p>
    <w:p w14:paraId="43D6CCD5" w14:textId="77777777" w:rsidR="004F2A94" w:rsidRPr="00672FDF" w:rsidRDefault="004F2A94" w:rsidP="00672FDF">
      <w:pPr>
        <w:pStyle w:val="TextinGliederung"/>
        <w:spacing w:before="0" w:after="0"/>
        <w:ind w:left="567"/>
        <w:jc w:val="both"/>
        <w:rPr>
          <w:szCs w:val="22"/>
        </w:rPr>
      </w:pPr>
    </w:p>
    <w:p w14:paraId="29151CFD" w14:textId="228BA0FE" w:rsidR="00BD5E9B" w:rsidRPr="00672FDF" w:rsidRDefault="004F2A94" w:rsidP="00672FDF">
      <w:pPr>
        <w:pStyle w:val="TextinGliederung"/>
        <w:spacing w:before="0" w:after="0"/>
        <w:ind w:left="567"/>
        <w:jc w:val="both"/>
        <w:rPr>
          <w:color w:val="EE0000"/>
          <w:szCs w:val="22"/>
        </w:rPr>
      </w:pPr>
      <w:r w:rsidRPr="00672FDF">
        <w:rPr>
          <w:szCs w:val="22"/>
        </w:rPr>
        <w:t xml:space="preserve">Auskünfte werden grundsätzlich nur auf solche Fragen erteilt, die bis spätestens </w:t>
      </w:r>
      <w:r w:rsidR="00076AA4" w:rsidRPr="00076AA4">
        <w:rPr>
          <w:b/>
          <w:bCs/>
          <w:szCs w:val="22"/>
        </w:rPr>
        <w:t>03.06</w:t>
      </w:r>
      <w:r w:rsidRPr="00076AA4">
        <w:rPr>
          <w:b/>
          <w:bCs/>
          <w:szCs w:val="22"/>
        </w:rPr>
        <w:t>.202</w:t>
      </w:r>
      <w:r w:rsidR="00166A7C" w:rsidRPr="00076AA4">
        <w:rPr>
          <w:b/>
          <w:bCs/>
          <w:szCs w:val="22"/>
        </w:rPr>
        <w:t xml:space="preserve">6 </w:t>
      </w:r>
      <w:r w:rsidRPr="00672FDF">
        <w:rPr>
          <w:szCs w:val="22"/>
        </w:rPr>
        <w:t xml:space="preserve">über die Vergabeplattform Niedersachsen eingegangen sind. </w:t>
      </w:r>
      <w:r w:rsidR="00166A7C" w:rsidRPr="00672FDF">
        <w:rPr>
          <w:szCs w:val="22"/>
        </w:rPr>
        <w:t xml:space="preserve">Mündliche/telefonische Anfragen werden nicht beantwortet. </w:t>
      </w:r>
      <w:r w:rsidRPr="00672FDF">
        <w:rPr>
          <w:szCs w:val="22"/>
        </w:rPr>
        <w:t xml:space="preserve">Auskunftsersuchen sind ausschließlich über </w:t>
      </w:r>
      <w:hyperlink r:id="rId12" w:history="1">
        <w:r w:rsidR="00702D50" w:rsidRPr="0092582C">
          <w:t>das</w:t>
        </w:r>
      </w:hyperlink>
      <w:r w:rsidR="00702D50">
        <w:t xml:space="preserve"> </w:t>
      </w:r>
      <w:r w:rsidR="00702D50" w:rsidRPr="00275701">
        <w:rPr>
          <w:b/>
          <w:bCs/>
        </w:rPr>
        <w:t>deutsche Vergabeportal</w:t>
      </w:r>
      <w:r w:rsidR="00702D50" w:rsidRPr="00672FDF">
        <w:rPr>
          <w:szCs w:val="22"/>
        </w:rPr>
        <w:t xml:space="preserve"> </w:t>
      </w:r>
      <w:r w:rsidRPr="00672FDF">
        <w:rPr>
          <w:szCs w:val="22"/>
        </w:rPr>
        <w:t>zu stellen und werden ausschließlich darüber beantwortet. Bei jeder Bieterfrage ist die konkrete Fundstelle der Vergabeunterlagen, auf die sich die Frage bezieht, eindeutig zu benennen</w:t>
      </w:r>
      <w:r w:rsidR="005874BA" w:rsidRPr="00672FDF">
        <w:rPr>
          <w:szCs w:val="22"/>
        </w:rPr>
        <w:t xml:space="preserve"> (Referenz).</w:t>
      </w:r>
    </w:p>
    <w:p w14:paraId="49504A4A" w14:textId="77777777" w:rsidR="005874BA" w:rsidRPr="00672FDF" w:rsidRDefault="005874BA" w:rsidP="00672FDF">
      <w:pPr>
        <w:pStyle w:val="TextinGliederung"/>
        <w:spacing w:before="0" w:after="0"/>
        <w:ind w:left="567"/>
        <w:jc w:val="both"/>
        <w:rPr>
          <w:szCs w:val="22"/>
        </w:rPr>
      </w:pPr>
    </w:p>
    <w:p w14:paraId="27F9D17E" w14:textId="4FF2DD96" w:rsidR="005874BA" w:rsidRPr="00672FDF" w:rsidRDefault="005874BA" w:rsidP="00672FDF">
      <w:pPr>
        <w:pStyle w:val="TextinGliederung"/>
        <w:spacing w:before="0" w:after="0"/>
        <w:ind w:left="567"/>
        <w:jc w:val="both"/>
        <w:rPr>
          <w:szCs w:val="22"/>
        </w:rPr>
      </w:pPr>
      <w:r w:rsidRPr="00672FDF">
        <w:rPr>
          <w:szCs w:val="22"/>
        </w:rPr>
        <w:t>Nur durch diese Verfahrensbedingungen verbleibt de</w:t>
      </w:r>
      <w:r w:rsidR="00654AA4" w:rsidRPr="00672FDF">
        <w:rPr>
          <w:szCs w:val="22"/>
        </w:rPr>
        <w:t>r</w:t>
      </w:r>
      <w:r w:rsidRPr="00672FDF">
        <w:rPr>
          <w:szCs w:val="22"/>
        </w:rPr>
        <w:t xml:space="preserve"> Auftraggeber</w:t>
      </w:r>
      <w:r w:rsidR="00654AA4" w:rsidRPr="00672FDF">
        <w:rPr>
          <w:szCs w:val="22"/>
        </w:rPr>
        <w:t>in</w:t>
      </w:r>
      <w:r w:rsidRPr="00672FDF">
        <w:rPr>
          <w:szCs w:val="22"/>
        </w:rPr>
        <w:t xml:space="preserve"> ausreichend Gelegenheit, angemessen auf Anzeigen zu reagieren, dies allen Bietern mitzuteilen und die Möglichkeit zu geben, diese Aspekte bei der Bearbeitung der Angebote rechtzeitig zu berücksichtigen.</w:t>
      </w:r>
    </w:p>
    <w:p w14:paraId="0C635DAD" w14:textId="77777777" w:rsidR="005874BA" w:rsidRPr="00672FDF" w:rsidRDefault="005874BA" w:rsidP="00672FDF">
      <w:pPr>
        <w:pStyle w:val="TextinGliederung"/>
        <w:spacing w:before="0" w:after="0"/>
        <w:ind w:left="567"/>
        <w:jc w:val="both"/>
        <w:rPr>
          <w:szCs w:val="22"/>
        </w:rPr>
      </w:pPr>
    </w:p>
    <w:p w14:paraId="341070D0" w14:textId="6B67E2A5" w:rsidR="00C041CE" w:rsidRDefault="005874BA" w:rsidP="000D50FF">
      <w:pPr>
        <w:pStyle w:val="TextinGliederung"/>
        <w:spacing w:before="0" w:after="0"/>
        <w:ind w:left="567"/>
        <w:jc w:val="both"/>
        <w:rPr>
          <w:szCs w:val="22"/>
        </w:rPr>
      </w:pPr>
      <w:r w:rsidRPr="00672FDF">
        <w:rPr>
          <w:szCs w:val="22"/>
        </w:rPr>
        <w:t>Bei Veröffentlichung von Antworten zu Bieterfragen über die Vergabeplattform Niedersachsen erhalten registrierte Bieter eine elektronische Information. Nicht registrierte Interessenten trifft eine Holschuld, sie müssen sich regelmäßig im Vergabeportal informieren.</w:t>
      </w:r>
    </w:p>
    <w:p w14:paraId="0B55F66C" w14:textId="77777777" w:rsidR="000D50FF" w:rsidRPr="00672FDF" w:rsidRDefault="000D50FF" w:rsidP="000D50FF">
      <w:pPr>
        <w:pStyle w:val="TextinGliederung"/>
        <w:spacing w:before="0" w:after="0"/>
        <w:ind w:left="567"/>
        <w:jc w:val="both"/>
        <w:rPr>
          <w:szCs w:val="22"/>
        </w:rPr>
      </w:pPr>
    </w:p>
    <w:p w14:paraId="5065E463" w14:textId="67302130" w:rsidR="005874BA" w:rsidRDefault="005874BA" w:rsidP="000D50FF">
      <w:pPr>
        <w:pStyle w:val="Ebene2"/>
        <w:tabs>
          <w:tab w:val="clear" w:pos="1248"/>
          <w:tab w:val="num" w:pos="1276"/>
        </w:tabs>
        <w:spacing w:before="0" w:after="0"/>
        <w:ind w:left="1701" w:hanging="1099"/>
        <w:outlineLvl w:val="0"/>
        <w:rPr>
          <w:szCs w:val="22"/>
        </w:rPr>
      </w:pPr>
      <w:bookmarkStart w:id="6" w:name="_Toc228270681"/>
      <w:r w:rsidRPr="00672FDF">
        <w:rPr>
          <w:szCs w:val="22"/>
        </w:rPr>
        <w:t>Anforderungen an das Angebot</w:t>
      </w:r>
      <w:bookmarkEnd w:id="6"/>
    </w:p>
    <w:p w14:paraId="2290D4CF" w14:textId="77777777" w:rsidR="000D50FF" w:rsidRPr="000D50FF" w:rsidRDefault="000D50FF" w:rsidP="000D50FF">
      <w:pPr>
        <w:pStyle w:val="TextinGliederung"/>
        <w:spacing w:before="0" w:after="0"/>
        <w:ind w:left="0"/>
      </w:pPr>
    </w:p>
    <w:p w14:paraId="14FF6A94" w14:textId="3349FB31" w:rsidR="005874BA" w:rsidRPr="00672FDF" w:rsidRDefault="004C3979" w:rsidP="000D50FF">
      <w:pPr>
        <w:pStyle w:val="Ebene3"/>
        <w:tabs>
          <w:tab w:val="clear" w:pos="1560"/>
          <w:tab w:val="left" w:pos="1276"/>
        </w:tabs>
        <w:spacing w:before="0" w:after="0"/>
        <w:ind w:left="851" w:hanging="284"/>
        <w:outlineLvl w:val="1"/>
        <w:rPr>
          <w:szCs w:val="22"/>
        </w:rPr>
      </w:pPr>
      <w:bookmarkStart w:id="7" w:name="_Toc228270682"/>
      <w:r w:rsidRPr="00672FDF">
        <w:rPr>
          <w:szCs w:val="22"/>
        </w:rPr>
        <w:t>Form und Inhalt des Angebots</w:t>
      </w:r>
      <w:bookmarkEnd w:id="7"/>
    </w:p>
    <w:p w14:paraId="163AE6E1" w14:textId="77777777" w:rsidR="004C3979" w:rsidRPr="00672FDF" w:rsidRDefault="004C3979" w:rsidP="000D50FF">
      <w:pPr>
        <w:pStyle w:val="TextinGliederung"/>
        <w:spacing w:before="0" w:after="0"/>
        <w:ind w:left="567"/>
        <w:jc w:val="both"/>
        <w:rPr>
          <w:bCs/>
          <w:szCs w:val="22"/>
        </w:rPr>
      </w:pPr>
    </w:p>
    <w:p w14:paraId="2247E929" w14:textId="624CC762" w:rsidR="004C3979" w:rsidRPr="00672FDF" w:rsidRDefault="004C3979" w:rsidP="000D50FF">
      <w:pPr>
        <w:pStyle w:val="TextinGliederung"/>
        <w:spacing w:before="0" w:after="0"/>
        <w:ind w:left="567"/>
        <w:jc w:val="both"/>
        <w:rPr>
          <w:bCs/>
          <w:szCs w:val="22"/>
        </w:rPr>
      </w:pPr>
      <w:r w:rsidRPr="00672FDF">
        <w:rPr>
          <w:bCs/>
          <w:szCs w:val="22"/>
        </w:rPr>
        <w:t>Das vollständige und verbindliche Angebot ist ausschließlich elektronisch über die Vergabeplattform Niedersachsen einzureichen.</w:t>
      </w:r>
    </w:p>
    <w:p w14:paraId="609970D5" w14:textId="77777777" w:rsidR="004C3979" w:rsidRPr="00672FDF" w:rsidRDefault="004C3979" w:rsidP="00672FDF">
      <w:pPr>
        <w:pStyle w:val="TextinGliederung"/>
        <w:spacing w:before="0" w:after="0"/>
        <w:ind w:left="567"/>
        <w:jc w:val="both"/>
        <w:rPr>
          <w:bCs/>
          <w:szCs w:val="22"/>
        </w:rPr>
      </w:pPr>
    </w:p>
    <w:p w14:paraId="5117FCFD" w14:textId="51A26765" w:rsidR="00CB16FC" w:rsidRPr="00672FDF" w:rsidRDefault="00CB16FC" w:rsidP="00672FDF">
      <w:pPr>
        <w:pStyle w:val="TextinGliederung"/>
        <w:spacing w:before="0" w:after="0"/>
        <w:ind w:left="567"/>
        <w:jc w:val="both"/>
        <w:rPr>
          <w:bCs/>
          <w:szCs w:val="22"/>
        </w:rPr>
      </w:pPr>
      <w:r w:rsidRPr="00672FDF">
        <w:rPr>
          <w:bCs/>
          <w:szCs w:val="22"/>
        </w:rPr>
        <w:t>Weicht der Bieter in seinem Angebot von den Vorgaben der Vergabeunterlagen ab, führt dies zum zwingenden Ausschluss von der Vergabe. Etwaige Änderungsanmerkungen betreffend die Ausschreibungsbedingungen (insb. auch die Vertragsbedingungen) sind daher zwingend rechtzeitig im Vorfeld der Angebotsabgabe vorzutragen.</w:t>
      </w:r>
    </w:p>
    <w:p w14:paraId="74CB6C5C" w14:textId="77777777" w:rsidR="00CB16FC" w:rsidRPr="00672FDF" w:rsidRDefault="00CB16FC" w:rsidP="00672FDF">
      <w:pPr>
        <w:pStyle w:val="TextinGliederung"/>
        <w:spacing w:before="0" w:after="0"/>
        <w:ind w:left="567"/>
        <w:jc w:val="both"/>
        <w:rPr>
          <w:bCs/>
          <w:szCs w:val="22"/>
        </w:rPr>
      </w:pPr>
    </w:p>
    <w:p w14:paraId="1860E206" w14:textId="57CBB0BB" w:rsidR="00CB16FC" w:rsidRPr="00672FDF" w:rsidRDefault="00CB16FC" w:rsidP="00672FDF">
      <w:pPr>
        <w:pStyle w:val="TextinGliederung"/>
        <w:spacing w:before="0" w:after="0"/>
        <w:ind w:left="567"/>
        <w:jc w:val="both"/>
        <w:rPr>
          <w:bCs/>
          <w:szCs w:val="22"/>
        </w:rPr>
      </w:pPr>
      <w:r w:rsidRPr="00672FDF">
        <w:rPr>
          <w:bCs/>
          <w:szCs w:val="22"/>
        </w:rPr>
        <w:t>Vom Bieter sind dem Angebot sämtliche geforderten Unterlagen beizulegen.</w:t>
      </w:r>
    </w:p>
    <w:p w14:paraId="37E039AF" w14:textId="77777777" w:rsidR="00166A7C" w:rsidRPr="00672FDF" w:rsidRDefault="00166A7C" w:rsidP="00672FDF">
      <w:pPr>
        <w:pStyle w:val="TextinGliederung"/>
        <w:spacing w:before="0" w:after="0"/>
        <w:ind w:left="567"/>
        <w:jc w:val="both"/>
        <w:rPr>
          <w:b/>
          <w:szCs w:val="22"/>
        </w:rPr>
      </w:pPr>
    </w:p>
    <w:p w14:paraId="2E05820C" w14:textId="0D48AB4C" w:rsidR="00CB16FC" w:rsidRPr="00672FDF" w:rsidRDefault="00CB16FC" w:rsidP="00672FDF">
      <w:pPr>
        <w:pStyle w:val="TextinGliederung"/>
        <w:spacing w:before="0" w:after="0"/>
        <w:ind w:left="567"/>
        <w:jc w:val="both"/>
        <w:rPr>
          <w:b/>
          <w:szCs w:val="22"/>
        </w:rPr>
      </w:pPr>
      <w:r w:rsidRPr="00672FDF">
        <w:rPr>
          <w:b/>
          <w:szCs w:val="22"/>
        </w:rPr>
        <w:lastRenderedPageBreak/>
        <w:t>Gefordert sind:</w:t>
      </w:r>
    </w:p>
    <w:p w14:paraId="24FE8021" w14:textId="77777777" w:rsidR="000F1022" w:rsidRPr="00672FDF" w:rsidRDefault="000F1022" w:rsidP="00672FDF">
      <w:pPr>
        <w:spacing w:line="340" w:lineRule="exact"/>
        <w:ind w:left="567"/>
        <w:jc w:val="both"/>
        <w:rPr>
          <w:szCs w:val="22"/>
          <w:u w:val="single"/>
        </w:rPr>
      </w:pPr>
    </w:p>
    <w:p w14:paraId="05CA9964" w14:textId="58D1D43C" w:rsidR="006D45F5" w:rsidRPr="00672FDF" w:rsidRDefault="006D45F5" w:rsidP="00EC4863">
      <w:pPr>
        <w:pStyle w:val="Listenabsatz"/>
        <w:numPr>
          <w:ilvl w:val="0"/>
          <w:numId w:val="11"/>
        </w:numPr>
        <w:spacing w:after="0" w:line="360" w:lineRule="auto"/>
        <w:jc w:val="both"/>
        <w:rPr>
          <w:rFonts w:ascii="Tahoma" w:hAnsi="Tahoma"/>
        </w:rPr>
      </w:pPr>
      <w:r w:rsidRPr="00672FDF">
        <w:rPr>
          <w:rFonts w:ascii="Tahoma" w:hAnsi="Tahoma"/>
        </w:rPr>
        <w:t>Durch den Bieter, ggf. durch jedes Mitglied der Bietergemeinschaft ausgefüllter Eignungsbogen (</w:t>
      </w:r>
      <w:r w:rsidRPr="00672FDF">
        <w:rPr>
          <w:rFonts w:ascii="Tahoma" w:hAnsi="Tahoma"/>
          <w:b/>
          <w:bCs/>
        </w:rPr>
        <w:t>EB</w:t>
      </w:r>
      <w:r w:rsidRPr="00672FDF">
        <w:rPr>
          <w:rFonts w:ascii="Tahoma" w:hAnsi="Tahoma"/>
        </w:rPr>
        <w:t xml:space="preserve">) einschließlich der dort geforderten Erklärungen und Nachweise (insb. Anlage </w:t>
      </w:r>
      <w:r w:rsidRPr="00672FDF">
        <w:rPr>
          <w:rFonts w:ascii="Tahoma" w:hAnsi="Tahoma"/>
          <w:b/>
          <w:bCs/>
        </w:rPr>
        <w:t>EB.1</w:t>
      </w:r>
      <w:r w:rsidRPr="00672FDF">
        <w:rPr>
          <w:rFonts w:ascii="Tahoma" w:hAnsi="Tahoma"/>
        </w:rPr>
        <w:t xml:space="preserve"> Eigenerklärung zu Art. 5k EU VO</w:t>
      </w:r>
      <w:r w:rsidR="00686664">
        <w:rPr>
          <w:rFonts w:ascii="Tahoma" w:hAnsi="Tahoma"/>
        </w:rPr>
        <w:t xml:space="preserve">, </w:t>
      </w:r>
      <w:r w:rsidRPr="00672FDF">
        <w:rPr>
          <w:rFonts w:ascii="Tahoma" w:hAnsi="Tahoma"/>
        </w:rPr>
        <w:t xml:space="preserve">Anlage </w:t>
      </w:r>
      <w:r w:rsidRPr="00672FDF">
        <w:rPr>
          <w:rFonts w:ascii="Tahoma" w:hAnsi="Tahoma"/>
          <w:b/>
          <w:bCs/>
        </w:rPr>
        <w:t>EB.2</w:t>
      </w:r>
      <w:r w:rsidRPr="00672FDF">
        <w:rPr>
          <w:rFonts w:ascii="Tahoma" w:hAnsi="Tahoma"/>
        </w:rPr>
        <w:t xml:space="preserve"> Eigenerklärung </w:t>
      </w:r>
      <w:proofErr w:type="spellStart"/>
      <w:r w:rsidRPr="00672FDF">
        <w:rPr>
          <w:rFonts w:ascii="Tahoma" w:hAnsi="Tahoma"/>
        </w:rPr>
        <w:t>eForms</w:t>
      </w:r>
      <w:proofErr w:type="spellEnd"/>
      <w:r w:rsidRPr="00672FDF">
        <w:rPr>
          <w:rFonts w:ascii="Tahoma" w:hAnsi="Tahoma"/>
        </w:rPr>
        <w:t xml:space="preserve"> Angaben</w:t>
      </w:r>
      <w:r w:rsidR="00686664">
        <w:rPr>
          <w:rFonts w:ascii="Tahoma" w:hAnsi="Tahoma"/>
        </w:rPr>
        <w:t xml:space="preserve"> und Anlagen </w:t>
      </w:r>
      <w:r w:rsidR="00686664" w:rsidRPr="00686664">
        <w:rPr>
          <w:rFonts w:ascii="Tahoma" w:hAnsi="Tahoma"/>
          <w:b/>
          <w:bCs/>
        </w:rPr>
        <w:t>EB.3</w:t>
      </w:r>
      <w:r w:rsidR="00686664">
        <w:rPr>
          <w:rFonts w:ascii="Tahoma" w:hAnsi="Tahoma"/>
        </w:rPr>
        <w:t xml:space="preserve"> Unternehmensreferenzen</w:t>
      </w:r>
      <w:r w:rsidRPr="00672FDF">
        <w:rPr>
          <w:rFonts w:ascii="Tahoma" w:hAnsi="Tahoma"/>
        </w:rPr>
        <w:t>)</w:t>
      </w:r>
    </w:p>
    <w:p w14:paraId="7F9EBFDB" w14:textId="3DAB888E" w:rsidR="006D45F5" w:rsidRPr="00672FDF" w:rsidRDefault="006D45F5" w:rsidP="00EC4863">
      <w:pPr>
        <w:pStyle w:val="Listenabsatz"/>
        <w:numPr>
          <w:ilvl w:val="0"/>
          <w:numId w:val="11"/>
        </w:numPr>
        <w:spacing w:after="0" w:line="360" w:lineRule="auto"/>
        <w:jc w:val="both"/>
        <w:rPr>
          <w:rFonts w:ascii="Tahoma" w:hAnsi="Tahoma"/>
        </w:rPr>
      </w:pPr>
      <w:r w:rsidRPr="00672FDF">
        <w:rPr>
          <w:rFonts w:ascii="Tahoma" w:hAnsi="Tahoma"/>
        </w:rPr>
        <w:t>Ggf. durch jedes Mitglied ausgefüllte Erklärung Bietergemeinschaft (selbst zu erstellen)</w:t>
      </w:r>
    </w:p>
    <w:p w14:paraId="528641A3" w14:textId="39996B76" w:rsidR="000F1022" w:rsidRPr="00672FDF" w:rsidRDefault="006D45F5" w:rsidP="00EC4863">
      <w:pPr>
        <w:pStyle w:val="Listenabsatz"/>
        <w:numPr>
          <w:ilvl w:val="0"/>
          <w:numId w:val="11"/>
        </w:numPr>
        <w:spacing w:after="0" w:line="360" w:lineRule="auto"/>
        <w:jc w:val="both"/>
        <w:rPr>
          <w:rFonts w:ascii="Tahoma" w:hAnsi="Tahoma"/>
        </w:rPr>
      </w:pPr>
      <w:r w:rsidRPr="00672FDF">
        <w:rPr>
          <w:rFonts w:ascii="Tahoma" w:hAnsi="Tahoma"/>
        </w:rPr>
        <w:t>d</w:t>
      </w:r>
      <w:r w:rsidR="00166A7C" w:rsidRPr="00672FDF">
        <w:rPr>
          <w:rFonts w:ascii="Tahoma" w:hAnsi="Tahoma"/>
        </w:rPr>
        <w:t>urch den Bieter</w:t>
      </w:r>
      <w:r w:rsidR="000F1022" w:rsidRPr="00672FDF">
        <w:rPr>
          <w:rFonts w:ascii="Tahoma" w:hAnsi="Tahoma"/>
        </w:rPr>
        <w:t xml:space="preserve"> ausgefülltes Angebotsblatt (Anlage</w:t>
      </w:r>
      <w:r w:rsidR="000F1022" w:rsidRPr="00672FDF">
        <w:rPr>
          <w:rFonts w:ascii="Tahoma" w:hAnsi="Tahoma"/>
          <w:b/>
          <w:bCs/>
        </w:rPr>
        <w:t xml:space="preserve"> </w:t>
      </w:r>
      <w:r w:rsidRPr="00672FDF">
        <w:rPr>
          <w:rFonts w:ascii="Tahoma" w:hAnsi="Tahoma"/>
          <w:b/>
          <w:bCs/>
        </w:rPr>
        <w:t>A1</w:t>
      </w:r>
      <w:r w:rsidR="000F1022" w:rsidRPr="00672FDF">
        <w:rPr>
          <w:rFonts w:ascii="Tahoma" w:hAnsi="Tahoma"/>
        </w:rPr>
        <w:t>)</w:t>
      </w:r>
    </w:p>
    <w:p w14:paraId="441B7EBA" w14:textId="01CD978D" w:rsidR="006D45F5" w:rsidRPr="00672FDF" w:rsidRDefault="006D45F5" w:rsidP="00EC4863">
      <w:pPr>
        <w:pStyle w:val="Listenabsatz"/>
        <w:numPr>
          <w:ilvl w:val="0"/>
          <w:numId w:val="11"/>
        </w:numPr>
        <w:spacing w:after="0" w:line="360" w:lineRule="auto"/>
        <w:jc w:val="both"/>
        <w:rPr>
          <w:rFonts w:ascii="Tahoma" w:hAnsi="Tahoma"/>
        </w:rPr>
      </w:pPr>
      <w:r w:rsidRPr="00672FDF">
        <w:rPr>
          <w:rFonts w:ascii="Tahoma" w:hAnsi="Tahoma"/>
        </w:rPr>
        <w:t xml:space="preserve">durch den Bieter ausgefüllte Erklärung zum Nachunternehmereinsatz (Anlage </w:t>
      </w:r>
      <w:r w:rsidRPr="00672FDF">
        <w:rPr>
          <w:rFonts w:ascii="Tahoma" w:hAnsi="Tahoma"/>
          <w:b/>
          <w:bCs/>
        </w:rPr>
        <w:t>A3</w:t>
      </w:r>
      <w:r w:rsidRPr="00672FDF">
        <w:rPr>
          <w:rFonts w:ascii="Tahoma" w:hAnsi="Tahoma"/>
        </w:rPr>
        <w:t>)</w:t>
      </w:r>
    </w:p>
    <w:p w14:paraId="4325919A" w14:textId="5A516B7D" w:rsidR="006D45F5" w:rsidRPr="00672FDF" w:rsidRDefault="006D45F5" w:rsidP="00EC4863">
      <w:pPr>
        <w:pStyle w:val="Listenabsatz"/>
        <w:numPr>
          <w:ilvl w:val="0"/>
          <w:numId w:val="11"/>
        </w:numPr>
        <w:spacing w:after="0" w:line="360" w:lineRule="auto"/>
        <w:jc w:val="both"/>
        <w:rPr>
          <w:rFonts w:ascii="Tahoma" w:hAnsi="Tahoma"/>
        </w:rPr>
      </w:pPr>
      <w:r w:rsidRPr="00672FDF">
        <w:rPr>
          <w:rFonts w:ascii="Tahoma" w:hAnsi="Tahoma"/>
        </w:rPr>
        <w:t xml:space="preserve">ggf. ausgefüllte und unterschriebene Verpflichtungserklärung Nachunternehmer (Anlage </w:t>
      </w:r>
      <w:r w:rsidRPr="00672FDF">
        <w:rPr>
          <w:rFonts w:ascii="Tahoma" w:hAnsi="Tahoma"/>
          <w:b/>
          <w:bCs/>
        </w:rPr>
        <w:t>A4</w:t>
      </w:r>
      <w:r w:rsidRPr="00672FDF">
        <w:rPr>
          <w:rFonts w:ascii="Tahoma" w:hAnsi="Tahoma"/>
        </w:rPr>
        <w:t>)</w:t>
      </w:r>
    </w:p>
    <w:p w14:paraId="371F3D69" w14:textId="3774660D" w:rsidR="006D45F5" w:rsidRPr="00672FDF" w:rsidRDefault="006D45F5" w:rsidP="00EC4863">
      <w:pPr>
        <w:pStyle w:val="Listenabsatz"/>
        <w:numPr>
          <w:ilvl w:val="0"/>
          <w:numId w:val="11"/>
        </w:numPr>
        <w:spacing w:after="0" w:line="360" w:lineRule="auto"/>
        <w:jc w:val="both"/>
        <w:rPr>
          <w:rFonts w:ascii="Tahoma" w:hAnsi="Tahoma"/>
        </w:rPr>
      </w:pPr>
      <w:r w:rsidRPr="00672FDF">
        <w:rPr>
          <w:rFonts w:ascii="Tahoma" w:hAnsi="Tahoma"/>
        </w:rPr>
        <w:t>durch den Bieter ausgefüllte Erklärung zur Einhaltung des Mindestlohns und Tariftreue (</w:t>
      </w:r>
      <w:proofErr w:type="spellStart"/>
      <w:r w:rsidRPr="00672FDF">
        <w:rPr>
          <w:rFonts w:ascii="Tahoma" w:hAnsi="Tahoma"/>
        </w:rPr>
        <w:t>NTVergG</w:t>
      </w:r>
      <w:proofErr w:type="spellEnd"/>
      <w:r w:rsidRPr="00672FDF">
        <w:rPr>
          <w:rFonts w:ascii="Tahoma" w:hAnsi="Tahoma"/>
        </w:rPr>
        <w:t xml:space="preserve">) (Anlage </w:t>
      </w:r>
      <w:r w:rsidRPr="00672FDF">
        <w:rPr>
          <w:rFonts w:ascii="Tahoma" w:hAnsi="Tahoma"/>
          <w:b/>
          <w:bCs/>
        </w:rPr>
        <w:t>A</w:t>
      </w:r>
      <w:r w:rsidR="00B57A29">
        <w:rPr>
          <w:rFonts w:ascii="Tahoma" w:hAnsi="Tahoma"/>
          <w:b/>
          <w:bCs/>
        </w:rPr>
        <w:t>5</w:t>
      </w:r>
      <w:r w:rsidRPr="00672FDF">
        <w:rPr>
          <w:rFonts w:ascii="Tahoma" w:hAnsi="Tahoma"/>
        </w:rPr>
        <w:t>)</w:t>
      </w:r>
    </w:p>
    <w:p w14:paraId="796BF2C3" w14:textId="77777777" w:rsidR="000D50FF" w:rsidRDefault="004E7D7D" w:rsidP="00EC4863">
      <w:pPr>
        <w:pStyle w:val="Listenabsatz"/>
        <w:numPr>
          <w:ilvl w:val="0"/>
          <w:numId w:val="11"/>
        </w:numPr>
        <w:spacing w:after="0" w:line="360" w:lineRule="auto"/>
        <w:jc w:val="both"/>
        <w:rPr>
          <w:rFonts w:ascii="Tahoma" w:hAnsi="Tahoma"/>
        </w:rPr>
      </w:pPr>
      <w:r w:rsidRPr="00672FDF">
        <w:rPr>
          <w:rFonts w:ascii="Tahoma" w:hAnsi="Tahoma"/>
        </w:rPr>
        <w:t>vom Bieter erstellte</w:t>
      </w:r>
      <w:r w:rsidR="005B3775" w:rsidRPr="00672FDF">
        <w:rPr>
          <w:rFonts w:ascii="Tahoma" w:hAnsi="Tahoma"/>
        </w:rPr>
        <w:t xml:space="preserve"> Bietererklärung 1 „Konzept zur personellen Besetzung und fachspezifischen Betreuungsstruktur“ (Ziff. 5.2 dieser </w:t>
      </w:r>
      <w:proofErr w:type="spellStart"/>
      <w:r w:rsidR="005B3775" w:rsidRPr="00672FDF">
        <w:rPr>
          <w:rFonts w:ascii="Tahoma" w:hAnsi="Tahoma"/>
        </w:rPr>
        <w:t>AzA</w:t>
      </w:r>
      <w:proofErr w:type="spellEnd"/>
      <w:r w:rsidR="005B3775" w:rsidRPr="00672FDF">
        <w:rPr>
          <w:rFonts w:ascii="Tahoma" w:hAnsi="Tahoma"/>
        </w:rPr>
        <w:t>)</w:t>
      </w:r>
    </w:p>
    <w:p w14:paraId="13EC7CD7" w14:textId="77790970" w:rsidR="005B3775" w:rsidRPr="000D50FF" w:rsidRDefault="004E7D7D" w:rsidP="00EC4863">
      <w:pPr>
        <w:pStyle w:val="Listenabsatz"/>
        <w:numPr>
          <w:ilvl w:val="0"/>
          <w:numId w:val="11"/>
        </w:numPr>
        <w:spacing w:after="0" w:line="360" w:lineRule="auto"/>
        <w:jc w:val="both"/>
        <w:rPr>
          <w:rFonts w:ascii="Tahoma" w:hAnsi="Tahoma"/>
        </w:rPr>
      </w:pPr>
      <w:r w:rsidRPr="000D50FF">
        <w:rPr>
          <w:rFonts w:ascii="Tahoma" w:hAnsi="Tahoma"/>
        </w:rPr>
        <w:t>vom Bieter erstellte</w:t>
      </w:r>
      <w:r w:rsidR="005B3775" w:rsidRPr="000D50FF">
        <w:rPr>
          <w:rFonts w:ascii="Tahoma" w:hAnsi="Tahoma"/>
        </w:rPr>
        <w:t xml:space="preserve"> Bietererklärung 2 „Herangehensweise an die Beratungsaufgabe“ (Ziff. 5.2 dieser </w:t>
      </w:r>
      <w:proofErr w:type="spellStart"/>
      <w:r w:rsidR="005B3775" w:rsidRPr="000D50FF">
        <w:rPr>
          <w:rFonts w:ascii="Tahoma" w:hAnsi="Tahoma"/>
        </w:rPr>
        <w:t>AzA</w:t>
      </w:r>
      <w:proofErr w:type="spellEnd"/>
      <w:r w:rsidR="005B3775" w:rsidRPr="000D50FF">
        <w:rPr>
          <w:rFonts w:ascii="Tahoma" w:hAnsi="Tahoma"/>
        </w:rPr>
        <w:t>)</w:t>
      </w:r>
    </w:p>
    <w:p w14:paraId="29A8237E" w14:textId="77777777" w:rsidR="00CB16FC" w:rsidRPr="00672FDF" w:rsidRDefault="00CB16FC" w:rsidP="00672FDF">
      <w:pPr>
        <w:pStyle w:val="TextinGliederung"/>
        <w:spacing w:before="0" w:after="0"/>
        <w:ind w:left="0"/>
        <w:jc w:val="both"/>
        <w:rPr>
          <w:bCs/>
          <w:szCs w:val="22"/>
        </w:rPr>
      </w:pPr>
    </w:p>
    <w:p w14:paraId="366429EA" w14:textId="7038513D" w:rsidR="00CB16FC" w:rsidRPr="00672FDF" w:rsidRDefault="00CB16FC" w:rsidP="00672FDF">
      <w:pPr>
        <w:pStyle w:val="TextinGliederung"/>
        <w:spacing w:before="0" w:after="0"/>
        <w:ind w:left="567"/>
        <w:jc w:val="both"/>
        <w:rPr>
          <w:bCs/>
          <w:szCs w:val="22"/>
        </w:rPr>
      </w:pPr>
      <w:r w:rsidRPr="00672FDF">
        <w:rPr>
          <w:bCs/>
          <w:szCs w:val="22"/>
        </w:rPr>
        <w:t xml:space="preserve">Die durch Dritte abzugebenden Erklärungen (Anlage </w:t>
      </w:r>
      <w:r w:rsidR="008752E5" w:rsidRPr="00672FDF">
        <w:rPr>
          <w:b/>
          <w:bCs/>
          <w:szCs w:val="22"/>
        </w:rPr>
        <w:t>A4</w:t>
      </w:r>
      <w:r w:rsidRPr="00672FDF">
        <w:rPr>
          <w:bCs/>
          <w:szCs w:val="22"/>
        </w:rPr>
        <w:t>) sind ggf. ausgefüllt auszudrucken und handschriftlich zu unterzeichnen und anschließend eingescannt einzureichen. Im Übrigen sind die Anforderungen an die Textform gemäß § 126b BGB einzuhalten</w:t>
      </w:r>
    </w:p>
    <w:p w14:paraId="5454BF5C" w14:textId="77777777" w:rsidR="00CB16FC" w:rsidRPr="00672FDF" w:rsidRDefault="00CB16FC" w:rsidP="00672FDF">
      <w:pPr>
        <w:pStyle w:val="TextinGliederung"/>
        <w:spacing w:before="0" w:after="0"/>
        <w:ind w:left="567"/>
        <w:jc w:val="both"/>
        <w:rPr>
          <w:bCs/>
          <w:szCs w:val="22"/>
        </w:rPr>
      </w:pPr>
    </w:p>
    <w:p w14:paraId="2ED3EFBE" w14:textId="5F382AD2" w:rsidR="00CB16FC" w:rsidRPr="00F65A9D" w:rsidRDefault="00CB16FC" w:rsidP="00672FDF">
      <w:pPr>
        <w:pStyle w:val="TextinGliederung"/>
        <w:spacing w:before="0" w:after="0"/>
        <w:ind w:left="567"/>
        <w:jc w:val="both"/>
        <w:rPr>
          <w:bCs/>
          <w:szCs w:val="22"/>
        </w:rPr>
      </w:pPr>
      <w:r w:rsidRPr="00F65A9D">
        <w:rPr>
          <w:bCs/>
          <w:szCs w:val="22"/>
        </w:rPr>
        <w:t>Alle Unterlagen sind in deutscher Sprache oder beglaubigter Übersetzung vorzulegen.</w:t>
      </w:r>
    </w:p>
    <w:p w14:paraId="541E1807" w14:textId="77777777" w:rsidR="00672FDF" w:rsidRPr="00F65A9D" w:rsidRDefault="00672FDF" w:rsidP="000D50FF">
      <w:pPr>
        <w:pStyle w:val="TextinGliederung"/>
        <w:spacing w:before="0" w:after="0"/>
        <w:ind w:left="567"/>
        <w:jc w:val="both"/>
        <w:rPr>
          <w:bCs/>
          <w:szCs w:val="22"/>
        </w:rPr>
      </w:pPr>
    </w:p>
    <w:p w14:paraId="2727F635" w14:textId="0DF9832F" w:rsidR="00672FDF" w:rsidRPr="00275701" w:rsidRDefault="00672FDF" w:rsidP="000D50FF">
      <w:pPr>
        <w:pStyle w:val="Ebene3"/>
        <w:tabs>
          <w:tab w:val="clear" w:pos="1560"/>
          <w:tab w:val="left" w:pos="1276"/>
        </w:tabs>
        <w:spacing w:before="0" w:after="0"/>
        <w:ind w:left="851" w:hanging="284"/>
        <w:outlineLvl w:val="1"/>
        <w:rPr>
          <w:szCs w:val="22"/>
        </w:rPr>
      </w:pPr>
      <w:bookmarkStart w:id="8" w:name="_Toc228270683"/>
      <w:r w:rsidRPr="00275701">
        <w:rPr>
          <w:szCs w:val="22"/>
        </w:rPr>
        <w:t>Bietererklärungen (Umsetzungskonzept)</w:t>
      </w:r>
      <w:bookmarkEnd w:id="8"/>
    </w:p>
    <w:p w14:paraId="5379EC6A" w14:textId="77777777" w:rsidR="000D50FF" w:rsidRPr="00275701" w:rsidRDefault="000D50FF" w:rsidP="000D50FF">
      <w:pPr>
        <w:pStyle w:val="TextinGliederung"/>
        <w:spacing w:before="0" w:after="0"/>
      </w:pPr>
    </w:p>
    <w:p w14:paraId="05DBE602" w14:textId="77777777" w:rsidR="00906321" w:rsidRPr="00275701" w:rsidRDefault="006F659A" w:rsidP="00204868">
      <w:pPr>
        <w:pStyle w:val="TextinGliederung"/>
        <w:spacing w:before="0" w:after="0"/>
        <w:ind w:left="567"/>
        <w:jc w:val="both"/>
        <w:rPr>
          <w:szCs w:val="22"/>
        </w:rPr>
      </w:pPr>
      <w:r w:rsidRPr="00275701">
        <w:rPr>
          <w:szCs w:val="22"/>
        </w:rPr>
        <w:t>Der Bieter hat mit dem Angebot ein von ihm selbst erstelltes Umsetzungskonzept (Bietererklärung</w:t>
      </w:r>
      <w:r w:rsidR="00232775" w:rsidRPr="00275701">
        <w:rPr>
          <w:szCs w:val="22"/>
        </w:rPr>
        <w:t xml:space="preserve"> 1 „Konzept zur personellen Besetzung und fachspezifischen Betreuungsstruktur“ und Bietererklärung 2 „Herangehensweise</w:t>
      </w:r>
      <w:r w:rsidR="00906321" w:rsidRPr="00275701">
        <w:rPr>
          <w:szCs w:val="22"/>
        </w:rPr>
        <w:t xml:space="preserve"> an die Beratungsaufgabe</w:t>
      </w:r>
      <w:r w:rsidR="00232775" w:rsidRPr="00275701">
        <w:rPr>
          <w:szCs w:val="22"/>
        </w:rPr>
        <w:t>“</w:t>
      </w:r>
      <w:r w:rsidRPr="00275701">
        <w:rPr>
          <w:szCs w:val="22"/>
        </w:rPr>
        <w:t>) vorzulegen.</w:t>
      </w:r>
      <w:r w:rsidR="00906321" w:rsidRPr="00275701">
        <w:rPr>
          <w:szCs w:val="22"/>
        </w:rPr>
        <w:t xml:space="preserve"> </w:t>
      </w:r>
    </w:p>
    <w:p w14:paraId="04EABF0C" w14:textId="77777777" w:rsidR="00F65131" w:rsidRPr="00275701" w:rsidRDefault="00F65131" w:rsidP="00204868">
      <w:pPr>
        <w:pStyle w:val="TextinGliederung"/>
        <w:spacing w:before="0" w:after="0"/>
        <w:ind w:left="567"/>
        <w:jc w:val="both"/>
        <w:rPr>
          <w:szCs w:val="22"/>
        </w:rPr>
      </w:pPr>
    </w:p>
    <w:p w14:paraId="330ED422" w14:textId="40BB4F4E" w:rsidR="00204868" w:rsidRPr="00275701" w:rsidRDefault="00204868" w:rsidP="00204868">
      <w:pPr>
        <w:pStyle w:val="TextinGliederung"/>
        <w:spacing w:before="0" w:after="0"/>
        <w:ind w:left="567"/>
        <w:jc w:val="both"/>
        <w:rPr>
          <w:szCs w:val="22"/>
        </w:rPr>
      </w:pPr>
      <w:r w:rsidRPr="00275701">
        <w:rPr>
          <w:szCs w:val="22"/>
        </w:rPr>
        <w:t>Dabei ist zu berücksichtigen, dass ein separates Netzwerkmanagement beauftragt ist, welches die übergeordnete Prozessbegleitung und Vernetzung der beteiligten Unternehmen übernimmt. Die Leistungen des Auftragnehmers sind hierauf abzustimmen und klar davon abzugrenzen.</w:t>
      </w:r>
    </w:p>
    <w:p w14:paraId="4452E9C2" w14:textId="77777777" w:rsidR="00F65131" w:rsidRPr="00275701" w:rsidRDefault="00F65131" w:rsidP="000D50FF">
      <w:pPr>
        <w:pStyle w:val="TextinGliederung"/>
        <w:spacing w:before="0" w:after="0"/>
        <w:ind w:left="567"/>
        <w:jc w:val="both"/>
        <w:rPr>
          <w:szCs w:val="22"/>
        </w:rPr>
      </w:pPr>
    </w:p>
    <w:p w14:paraId="4DE49209" w14:textId="77777777" w:rsidR="000D50FF" w:rsidRPr="00275701" w:rsidRDefault="000D50FF" w:rsidP="000D50FF">
      <w:pPr>
        <w:pStyle w:val="TextinGliederung"/>
        <w:spacing w:before="0" w:after="0"/>
        <w:ind w:left="567"/>
        <w:jc w:val="both"/>
        <w:rPr>
          <w:szCs w:val="22"/>
        </w:rPr>
      </w:pPr>
    </w:p>
    <w:p w14:paraId="426B7ED2" w14:textId="54C34CFE" w:rsidR="00232775" w:rsidRPr="00275701" w:rsidRDefault="00906321" w:rsidP="00672FDF">
      <w:pPr>
        <w:pStyle w:val="TextinGliederung"/>
        <w:spacing w:before="0" w:after="0"/>
        <w:ind w:left="567"/>
        <w:jc w:val="both"/>
        <w:rPr>
          <w:szCs w:val="22"/>
        </w:rPr>
      </w:pPr>
      <w:r w:rsidRPr="00275701">
        <w:rPr>
          <w:b/>
          <w:bCs/>
          <w:szCs w:val="22"/>
        </w:rPr>
        <w:lastRenderedPageBreak/>
        <w:t>Beachte:</w:t>
      </w:r>
      <w:r w:rsidRPr="00275701">
        <w:rPr>
          <w:szCs w:val="22"/>
        </w:rPr>
        <w:t xml:space="preserve"> Im Interesse der Vergleichbarkeit der Konzepte sind die nachstehenden Formvorgaben zwingend zu beachten. Inhalte, die die vorgegebene Seitenzahl überschreiten, werden bei der Angebotswertung nicht berücksichtigt.</w:t>
      </w:r>
    </w:p>
    <w:p w14:paraId="7D70E4AD" w14:textId="77777777" w:rsidR="000D50FF" w:rsidRPr="00275701" w:rsidRDefault="000D50FF" w:rsidP="00672FDF">
      <w:pPr>
        <w:pStyle w:val="TextinGliederung"/>
        <w:spacing w:before="0" w:after="0"/>
        <w:ind w:left="567"/>
        <w:jc w:val="both"/>
        <w:rPr>
          <w:szCs w:val="22"/>
        </w:rPr>
      </w:pPr>
    </w:p>
    <w:p w14:paraId="378F881C" w14:textId="66F37EEE" w:rsidR="006F659A" w:rsidRPr="00275701" w:rsidRDefault="006F659A" w:rsidP="00672FDF">
      <w:pPr>
        <w:pStyle w:val="TextinGliederung"/>
        <w:spacing w:before="0" w:after="0"/>
        <w:ind w:left="567"/>
        <w:rPr>
          <w:b/>
          <w:bCs/>
          <w:szCs w:val="22"/>
          <w:u w:val="single"/>
        </w:rPr>
      </w:pPr>
      <w:r w:rsidRPr="00275701">
        <w:rPr>
          <w:b/>
          <w:bCs/>
          <w:szCs w:val="22"/>
          <w:u w:val="single"/>
        </w:rPr>
        <w:t>Übergeordneter Erwartungshorizont:</w:t>
      </w:r>
    </w:p>
    <w:p w14:paraId="73F92708" w14:textId="0D48B6D9" w:rsidR="006F659A" w:rsidRPr="00275701" w:rsidRDefault="006F659A" w:rsidP="00672FDF">
      <w:pPr>
        <w:spacing w:line="340" w:lineRule="exact"/>
        <w:ind w:left="567"/>
        <w:jc w:val="both"/>
        <w:rPr>
          <w:szCs w:val="22"/>
        </w:rPr>
      </w:pPr>
      <w:r w:rsidRPr="00275701">
        <w:rPr>
          <w:szCs w:val="22"/>
        </w:rPr>
        <w:t xml:space="preserve">Das Konzept soll </w:t>
      </w:r>
      <w:r w:rsidR="000D50FF" w:rsidRPr="00275701">
        <w:rPr>
          <w:szCs w:val="22"/>
        </w:rPr>
        <w:t xml:space="preserve">im Hinblick auf die </w:t>
      </w:r>
      <w:r w:rsidRPr="00275701">
        <w:rPr>
          <w:szCs w:val="22"/>
        </w:rPr>
        <w:t xml:space="preserve">ausgeschriebenen Beratungsaufgabe die Umsetzung der Projektziele durch eine auf das konkrete Vorhaben optimal abgestimmte Projektorganisation </w:t>
      </w:r>
      <w:r w:rsidR="000D50FF" w:rsidRPr="00275701">
        <w:rPr>
          <w:szCs w:val="22"/>
        </w:rPr>
        <w:t>und</w:t>
      </w:r>
      <w:r w:rsidRPr="00275701">
        <w:rPr>
          <w:szCs w:val="22"/>
        </w:rPr>
        <w:t xml:space="preserve"> Herangehensweise </w:t>
      </w:r>
      <w:r w:rsidR="000D50FF" w:rsidRPr="00275701">
        <w:rPr>
          <w:szCs w:val="22"/>
        </w:rPr>
        <w:t>gewährleisten</w:t>
      </w:r>
      <w:r w:rsidRPr="00275701">
        <w:rPr>
          <w:szCs w:val="22"/>
        </w:rPr>
        <w:t xml:space="preserve">. </w:t>
      </w:r>
      <w:r w:rsidR="000D50FF" w:rsidRPr="00275701">
        <w:rPr>
          <w:szCs w:val="22"/>
        </w:rPr>
        <w:t xml:space="preserve">Anhand der vorgestellten Konzepte sollen die Auftraggeber erkennen können, dass sich der Bieter mit den projektspezifischen Besonderheiten des Verbundprojektes auseinandergesetzt hat und seine Projektorganisation und Herangehensweise optimal auf das auftragsgegenständliche Projekt angepasst hat und damit eine qualitativ hochwertige Auftragsausführung über den gesamten Vertragszeitraum erwarten lässt. </w:t>
      </w:r>
      <w:r w:rsidRPr="00275701">
        <w:rPr>
          <w:szCs w:val="22"/>
        </w:rPr>
        <w:t>Erwartet werden vor diesem Hintergrund Aussagen zu den folgenden Aspekten:</w:t>
      </w:r>
    </w:p>
    <w:p w14:paraId="1D2A4F0E" w14:textId="77777777" w:rsidR="006F659A" w:rsidRPr="00275701" w:rsidRDefault="006F659A" w:rsidP="00672FDF">
      <w:pPr>
        <w:spacing w:line="340" w:lineRule="exact"/>
        <w:ind w:left="567"/>
        <w:jc w:val="both"/>
        <w:rPr>
          <w:szCs w:val="22"/>
        </w:rPr>
      </w:pPr>
    </w:p>
    <w:p w14:paraId="4C099088" w14:textId="2A220348" w:rsidR="006F659A" w:rsidRPr="00275701" w:rsidRDefault="006F659A" w:rsidP="00672FDF">
      <w:pPr>
        <w:pStyle w:val="TextinGliederung"/>
        <w:spacing w:before="0" w:after="0"/>
        <w:ind w:left="567"/>
        <w:rPr>
          <w:b/>
          <w:bCs/>
          <w:szCs w:val="22"/>
        </w:rPr>
      </w:pPr>
      <w:r w:rsidRPr="00275701">
        <w:rPr>
          <w:b/>
          <w:bCs/>
          <w:szCs w:val="22"/>
        </w:rPr>
        <w:t xml:space="preserve">Bietererklärung 1 – </w:t>
      </w:r>
      <w:r w:rsidR="008F4FBA" w:rsidRPr="00275701">
        <w:rPr>
          <w:b/>
          <w:bCs/>
          <w:szCs w:val="22"/>
        </w:rPr>
        <w:t>Konzept zur personellen Besetzung und fachspezifischen Betreuungsstruktur</w:t>
      </w:r>
    </w:p>
    <w:p w14:paraId="1BB8DDCD" w14:textId="77777777" w:rsidR="00E47C50" w:rsidRPr="00275701" w:rsidRDefault="00E47C50" w:rsidP="00672FDF">
      <w:pPr>
        <w:pStyle w:val="TextinGliederung"/>
        <w:spacing w:before="0" w:after="0"/>
        <w:ind w:left="567"/>
        <w:rPr>
          <w:b/>
          <w:bCs/>
          <w:szCs w:val="22"/>
        </w:rPr>
      </w:pPr>
    </w:p>
    <w:p w14:paraId="1056B4DA" w14:textId="2EBE074E" w:rsidR="008F4FBA" w:rsidRPr="00275701" w:rsidRDefault="008F4FBA" w:rsidP="00672FDF">
      <w:pPr>
        <w:pStyle w:val="TextinGliederung"/>
        <w:spacing w:before="0" w:after="0"/>
        <w:ind w:left="567"/>
        <w:jc w:val="both"/>
        <w:rPr>
          <w:szCs w:val="22"/>
        </w:rPr>
      </w:pPr>
      <w:r w:rsidRPr="00275701">
        <w:rPr>
          <w:szCs w:val="22"/>
        </w:rPr>
        <w:t>Erwartet wird die Darstellung der personellen Besetzung und fachspezifischen Betreuungsstruktur des mit der Ausführung des Auftrags betrauten Personals</w:t>
      </w:r>
      <w:r w:rsidR="00BF5D8D" w:rsidRPr="00275701">
        <w:rPr>
          <w:szCs w:val="22"/>
        </w:rPr>
        <w:t xml:space="preserve"> und dessen Qualifikation</w:t>
      </w:r>
      <w:r w:rsidRPr="00275701">
        <w:rPr>
          <w:szCs w:val="22"/>
        </w:rPr>
        <w:t>. Der Bieter hat insbesondere zu erläutern:</w:t>
      </w:r>
    </w:p>
    <w:p w14:paraId="0FA5EEC1" w14:textId="77777777" w:rsidR="00E47C50" w:rsidRPr="00275701" w:rsidRDefault="00E47C50" w:rsidP="00672FDF">
      <w:pPr>
        <w:pStyle w:val="TextinGliederung"/>
        <w:spacing w:before="0" w:after="0"/>
        <w:ind w:left="567"/>
        <w:jc w:val="both"/>
        <w:rPr>
          <w:szCs w:val="22"/>
        </w:rPr>
      </w:pPr>
    </w:p>
    <w:p w14:paraId="66ADE963" w14:textId="633E8BF9" w:rsidR="00A040C4" w:rsidRPr="00275701" w:rsidRDefault="00A040C4" w:rsidP="00EC4863">
      <w:pPr>
        <w:pStyle w:val="TextinGliederung"/>
        <w:numPr>
          <w:ilvl w:val="0"/>
          <w:numId w:val="12"/>
        </w:numPr>
        <w:spacing w:before="0" w:after="0"/>
        <w:ind w:left="1276" w:hanging="425"/>
        <w:jc w:val="both"/>
        <w:rPr>
          <w:szCs w:val="22"/>
        </w:rPr>
      </w:pPr>
      <w:r w:rsidRPr="00275701">
        <w:rPr>
          <w:szCs w:val="22"/>
        </w:rPr>
        <w:t>Vorstellung der Qualifikationen insbesondere des Schlüsselpersonals im Projekt. In diesem Kontext hat der Bieter eine Projektleitung zu benennen, die</w:t>
      </w:r>
    </w:p>
    <w:p w14:paraId="01224751" w14:textId="77777777" w:rsidR="00E47C50" w:rsidRPr="00275701" w:rsidRDefault="00E47C50" w:rsidP="00E47C50">
      <w:pPr>
        <w:pStyle w:val="TextinGliederung"/>
        <w:spacing w:before="0" w:after="0"/>
        <w:ind w:left="1276"/>
        <w:jc w:val="both"/>
        <w:rPr>
          <w:szCs w:val="22"/>
        </w:rPr>
      </w:pPr>
    </w:p>
    <w:p w14:paraId="19C3A34B" w14:textId="130B5FDC" w:rsidR="00A040C4" w:rsidRPr="00275701" w:rsidRDefault="00A040C4" w:rsidP="00EC4863">
      <w:pPr>
        <w:pStyle w:val="TextinGliederung"/>
        <w:numPr>
          <w:ilvl w:val="0"/>
          <w:numId w:val="14"/>
        </w:numPr>
        <w:spacing w:before="0" w:after="0"/>
        <w:jc w:val="both"/>
        <w:rPr>
          <w:szCs w:val="22"/>
        </w:rPr>
      </w:pPr>
      <w:r w:rsidRPr="00275701">
        <w:rPr>
          <w:szCs w:val="22"/>
        </w:rPr>
        <w:t>eine Berufserfahrung von mind. 2 Jahren in der Beratung und Umsetzung von Klimaschutzmaßnahmen in mind. stellvertretend leitender Funktion hat.</w:t>
      </w:r>
      <w:r w:rsidR="005B3775" w:rsidRPr="00275701">
        <w:rPr>
          <w:szCs w:val="22"/>
        </w:rPr>
        <w:t xml:space="preserve"> Die Erfüllung dieser Mindestanforderungen muss anhand der Darstellung im Konzept nachvollziehbar sein.</w:t>
      </w:r>
    </w:p>
    <w:p w14:paraId="50C09066" w14:textId="77777777" w:rsidR="00E47C50" w:rsidRPr="00275701" w:rsidRDefault="00E47C50" w:rsidP="00E47C50">
      <w:pPr>
        <w:pStyle w:val="TextinGliederung"/>
        <w:spacing w:before="0" w:after="0"/>
        <w:ind w:left="1636"/>
        <w:jc w:val="both"/>
        <w:rPr>
          <w:szCs w:val="22"/>
        </w:rPr>
      </w:pPr>
    </w:p>
    <w:p w14:paraId="7AF37C00" w14:textId="12B47BD5" w:rsidR="008F4FBA" w:rsidRPr="00275701" w:rsidRDefault="00BF5D8D" w:rsidP="00EC4863">
      <w:pPr>
        <w:pStyle w:val="TextinGliederung"/>
        <w:numPr>
          <w:ilvl w:val="0"/>
          <w:numId w:val="12"/>
        </w:numPr>
        <w:spacing w:before="0" w:after="0"/>
        <w:ind w:left="1276" w:hanging="425"/>
        <w:jc w:val="both"/>
        <w:rPr>
          <w:szCs w:val="22"/>
        </w:rPr>
      </w:pPr>
      <w:r w:rsidRPr="00275701">
        <w:rPr>
          <w:szCs w:val="22"/>
        </w:rPr>
        <w:t>Wie wird</w:t>
      </w:r>
      <w:r w:rsidR="008F4FBA" w:rsidRPr="00275701">
        <w:rPr>
          <w:szCs w:val="22"/>
        </w:rPr>
        <w:t xml:space="preserve"> sicher</w:t>
      </w:r>
      <w:r w:rsidRPr="00275701">
        <w:rPr>
          <w:szCs w:val="22"/>
        </w:rPr>
        <w:t>ge</w:t>
      </w:r>
      <w:r w:rsidR="008F4FBA" w:rsidRPr="00275701">
        <w:rPr>
          <w:szCs w:val="22"/>
        </w:rPr>
        <w:t>stellt, dass für die zwölf (unterschiedlichen</w:t>
      </w:r>
      <w:r w:rsidR="00275701">
        <w:rPr>
          <w:szCs w:val="22"/>
        </w:rPr>
        <w:t>)</w:t>
      </w:r>
      <w:r w:rsidR="008F4FBA" w:rsidRPr="00275701">
        <w:rPr>
          <w:szCs w:val="22"/>
        </w:rPr>
        <w:t xml:space="preserve"> Verbundpartner jeweils der passende Experte bereitsteht</w:t>
      </w:r>
      <w:r w:rsidRPr="00275701">
        <w:rPr>
          <w:szCs w:val="22"/>
        </w:rPr>
        <w:t>?</w:t>
      </w:r>
    </w:p>
    <w:p w14:paraId="22356581" w14:textId="77777777" w:rsidR="00E47C50" w:rsidRPr="00275701" w:rsidRDefault="00E47C50" w:rsidP="00E47C50">
      <w:pPr>
        <w:pStyle w:val="TextinGliederung"/>
        <w:spacing w:before="0" w:after="0"/>
        <w:ind w:left="1276"/>
        <w:jc w:val="both"/>
        <w:rPr>
          <w:szCs w:val="22"/>
        </w:rPr>
      </w:pPr>
    </w:p>
    <w:p w14:paraId="7EC460E3" w14:textId="5651D4D8" w:rsidR="00275701" w:rsidRDefault="00BF5D8D" w:rsidP="00275701">
      <w:pPr>
        <w:pStyle w:val="TextinGliederung"/>
        <w:numPr>
          <w:ilvl w:val="0"/>
          <w:numId w:val="12"/>
        </w:numPr>
        <w:spacing w:before="0" w:after="0"/>
        <w:ind w:left="1276" w:hanging="425"/>
        <w:jc w:val="both"/>
        <w:rPr>
          <w:szCs w:val="22"/>
        </w:rPr>
      </w:pPr>
      <w:r w:rsidRPr="00275701">
        <w:rPr>
          <w:szCs w:val="22"/>
        </w:rPr>
        <w:t>W</w:t>
      </w:r>
      <w:r w:rsidR="008F4FBA" w:rsidRPr="00275701">
        <w:rPr>
          <w:szCs w:val="22"/>
        </w:rPr>
        <w:t xml:space="preserve">ie </w:t>
      </w:r>
      <w:r w:rsidRPr="00275701">
        <w:rPr>
          <w:szCs w:val="22"/>
        </w:rPr>
        <w:t xml:space="preserve">wird </w:t>
      </w:r>
      <w:r w:rsidR="008F4FBA" w:rsidRPr="00275701">
        <w:rPr>
          <w:szCs w:val="22"/>
        </w:rPr>
        <w:t>sicher</w:t>
      </w:r>
      <w:r w:rsidRPr="00275701">
        <w:rPr>
          <w:szCs w:val="22"/>
        </w:rPr>
        <w:t>ge</w:t>
      </w:r>
      <w:r w:rsidR="008F4FBA" w:rsidRPr="00275701">
        <w:rPr>
          <w:szCs w:val="22"/>
        </w:rPr>
        <w:t>stellt, dass Spezialfragen kurzfristig fundiert beantwortet werden können</w:t>
      </w:r>
      <w:r w:rsidRPr="00275701">
        <w:rPr>
          <w:szCs w:val="22"/>
        </w:rPr>
        <w:t>?</w:t>
      </w:r>
    </w:p>
    <w:p w14:paraId="365B164D" w14:textId="77777777" w:rsidR="00275701" w:rsidRDefault="00275701" w:rsidP="00275701">
      <w:pPr>
        <w:pStyle w:val="Listenabsatz"/>
      </w:pPr>
    </w:p>
    <w:p w14:paraId="788F8E82" w14:textId="77777777" w:rsidR="00275701" w:rsidRPr="00275701" w:rsidRDefault="00275701" w:rsidP="00275701">
      <w:pPr>
        <w:pStyle w:val="TextinGliederung"/>
        <w:spacing w:before="0" w:after="0"/>
        <w:ind w:left="0"/>
        <w:jc w:val="both"/>
        <w:rPr>
          <w:szCs w:val="22"/>
        </w:rPr>
      </w:pPr>
    </w:p>
    <w:p w14:paraId="67732A8A" w14:textId="5C456038" w:rsidR="00D253F7" w:rsidRPr="00275701" w:rsidRDefault="00275701" w:rsidP="00672FDF">
      <w:pPr>
        <w:pStyle w:val="TextinGliederung"/>
        <w:spacing w:before="0" w:after="0"/>
        <w:ind w:left="567"/>
        <w:jc w:val="both"/>
        <w:rPr>
          <w:szCs w:val="22"/>
        </w:rPr>
      </w:pPr>
      <w:r w:rsidRPr="00275701">
        <w:rPr>
          <w:b/>
          <w:bCs/>
          <w:szCs w:val="22"/>
        </w:rPr>
        <w:lastRenderedPageBreak/>
        <w:t>Hinweis:</w:t>
      </w:r>
      <w:r>
        <w:rPr>
          <w:szCs w:val="22"/>
        </w:rPr>
        <w:t xml:space="preserve"> </w:t>
      </w:r>
      <w:r w:rsidR="00D253F7" w:rsidRPr="00275701">
        <w:rPr>
          <w:szCs w:val="22"/>
        </w:rPr>
        <w:t>Der Einsatz des hier benannten Projektteams wird nach Maßgabe des Vertrages geschuldete Leistungspflicht. Der Austausch von Teammitgliedern bedarf der Zustimmung der Auftraggeberin. Siehe näher hierzu § 8 des Vertrages.</w:t>
      </w:r>
    </w:p>
    <w:p w14:paraId="5AB1C188" w14:textId="77777777" w:rsidR="00E47C50" w:rsidRPr="00275701" w:rsidRDefault="00E47C50" w:rsidP="00672FDF">
      <w:pPr>
        <w:pStyle w:val="TextinGliederung"/>
        <w:spacing w:before="0" w:after="0"/>
        <w:ind w:left="567"/>
        <w:jc w:val="both"/>
        <w:rPr>
          <w:szCs w:val="22"/>
        </w:rPr>
      </w:pPr>
    </w:p>
    <w:p w14:paraId="34E355B5" w14:textId="030C0359" w:rsidR="00906321" w:rsidRPr="00275701" w:rsidRDefault="00906321" w:rsidP="00672FDF">
      <w:pPr>
        <w:pStyle w:val="TextinGliederung"/>
        <w:spacing w:before="0" w:after="0"/>
        <w:ind w:left="567"/>
        <w:jc w:val="both"/>
        <w:rPr>
          <w:szCs w:val="22"/>
        </w:rPr>
      </w:pPr>
      <w:r w:rsidRPr="00275701">
        <w:rPr>
          <w:b/>
          <w:bCs/>
          <w:szCs w:val="22"/>
        </w:rPr>
        <w:t>Formvorgabe:</w:t>
      </w:r>
      <w:r w:rsidRPr="00275701">
        <w:rPr>
          <w:szCs w:val="22"/>
        </w:rPr>
        <w:t xml:space="preserve"> Die Bietererklärung 1 darf </w:t>
      </w:r>
      <w:r w:rsidRPr="00275701">
        <w:rPr>
          <w:b/>
          <w:bCs/>
          <w:szCs w:val="22"/>
        </w:rPr>
        <w:t>maximal 2</w:t>
      </w:r>
      <w:r w:rsidRPr="00275701">
        <w:rPr>
          <w:szCs w:val="22"/>
        </w:rPr>
        <w:t xml:space="preserve"> DIN A4-Seiten umfassen und ist in </w:t>
      </w:r>
      <w:r w:rsidR="00A040C4" w:rsidRPr="00275701">
        <w:rPr>
          <w:szCs w:val="22"/>
        </w:rPr>
        <w:t xml:space="preserve">mind. </w:t>
      </w:r>
      <w:r w:rsidRPr="00275701">
        <w:rPr>
          <w:szCs w:val="22"/>
        </w:rPr>
        <w:t xml:space="preserve">Schriftgröße 11 zu erstellen. Grafiken, Tabellen und sonstige Darstellungen sind innerhalb dieser Seitenzahl zu integrieren. </w:t>
      </w:r>
    </w:p>
    <w:p w14:paraId="22CE67F4" w14:textId="77777777" w:rsidR="00A040C4" w:rsidRPr="00275701" w:rsidRDefault="00A040C4" w:rsidP="00672FDF">
      <w:pPr>
        <w:pStyle w:val="TextinGliederung"/>
        <w:spacing w:before="0" w:after="0"/>
        <w:ind w:left="567"/>
        <w:jc w:val="both"/>
        <w:rPr>
          <w:szCs w:val="22"/>
        </w:rPr>
      </w:pPr>
    </w:p>
    <w:p w14:paraId="7268E0FC" w14:textId="6F41ED3C" w:rsidR="001214D8" w:rsidRPr="00275701" w:rsidRDefault="001214D8" w:rsidP="00672FDF">
      <w:pPr>
        <w:pStyle w:val="TextinGliederung"/>
        <w:spacing w:before="0" w:after="0"/>
        <w:ind w:left="567"/>
        <w:rPr>
          <w:b/>
          <w:bCs/>
          <w:szCs w:val="22"/>
        </w:rPr>
      </w:pPr>
      <w:r w:rsidRPr="00275701">
        <w:rPr>
          <w:b/>
          <w:bCs/>
          <w:szCs w:val="22"/>
        </w:rPr>
        <w:t>Bietererklärung 2 – Herangehensweise</w:t>
      </w:r>
      <w:r w:rsidR="00906321" w:rsidRPr="00275701">
        <w:rPr>
          <w:b/>
          <w:bCs/>
          <w:szCs w:val="22"/>
        </w:rPr>
        <w:t xml:space="preserve"> an die Beratungsaufgabe</w:t>
      </w:r>
    </w:p>
    <w:p w14:paraId="593C896A" w14:textId="77777777" w:rsidR="00E47C50" w:rsidRPr="00275701" w:rsidRDefault="00E47C50" w:rsidP="00672FDF">
      <w:pPr>
        <w:pStyle w:val="TextinGliederung"/>
        <w:spacing w:before="0" w:after="0"/>
        <w:ind w:left="567"/>
        <w:rPr>
          <w:b/>
          <w:bCs/>
          <w:szCs w:val="22"/>
        </w:rPr>
      </w:pPr>
    </w:p>
    <w:p w14:paraId="3C8C2194" w14:textId="06285FCA" w:rsidR="001214D8" w:rsidRPr="00275701" w:rsidRDefault="001214D8" w:rsidP="00672FDF">
      <w:pPr>
        <w:pStyle w:val="TextinGliederung"/>
        <w:spacing w:before="0" w:after="0"/>
        <w:ind w:left="567"/>
        <w:jc w:val="both"/>
        <w:rPr>
          <w:szCs w:val="22"/>
        </w:rPr>
      </w:pPr>
      <w:r w:rsidRPr="00275701">
        <w:rPr>
          <w:szCs w:val="22"/>
        </w:rPr>
        <w:t xml:space="preserve">Erwartet </w:t>
      </w:r>
      <w:r w:rsidR="000B4DB0" w:rsidRPr="00275701">
        <w:rPr>
          <w:szCs w:val="22"/>
        </w:rPr>
        <w:t>wird die Darstellung der Herangehensweise des Bieters und die Erläuterung der eigenen Schwerpunktsetzung im Hinblick auf die projektspezifische Umsetzung des Beratungsauftrags. Die Herangehensweise ist unter Bezugnahme auf die Erfahrung aus bisherigen Projekten zu erörtern. Der Bieter hat insbesondere zu erörtern:</w:t>
      </w:r>
    </w:p>
    <w:p w14:paraId="321BF9A0" w14:textId="77777777" w:rsidR="00E47C50" w:rsidRPr="00275701" w:rsidRDefault="00E47C50" w:rsidP="00672FDF">
      <w:pPr>
        <w:pStyle w:val="TextinGliederung"/>
        <w:spacing w:before="0" w:after="0"/>
        <w:ind w:left="567"/>
        <w:jc w:val="both"/>
        <w:rPr>
          <w:szCs w:val="22"/>
        </w:rPr>
      </w:pPr>
    </w:p>
    <w:p w14:paraId="4CF04992" w14:textId="0C00ABDB" w:rsidR="001214D8" w:rsidRPr="00275701" w:rsidRDefault="001214D8" w:rsidP="00EC4863">
      <w:pPr>
        <w:pStyle w:val="TextinGliederung"/>
        <w:numPr>
          <w:ilvl w:val="0"/>
          <w:numId w:val="13"/>
        </w:numPr>
        <w:spacing w:before="0" w:after="0"/>
        <w:ind w:left="1276" w:hanging="425"/>
        <w:jc w:val="both"/>
        <w:rPr>
          <w:szCs w:val="22"/>
        </w:rPr>
      </w:pPr>
      <w:r w:rsidRPr="00275701">
        <w:rPr>
          <w:szCs w:val="22"/>
        </w:rPr>
        <w:t>Wie identifiziert der Berater in der Startphase die größten Hebel bei unterschiedlichen Verbundpartnern</w:t>
      </w:r>
      <w:r w:rsidR="000B4DB0" w:rsidRPr="00275701">
        <w:rPr>
          <w:szCs w:val="22"/>
        </w:rPr>
        <w:t xml:space="preserve"> und deren unterschiedlicher Ausgangslage</w:t>
      </w:r>
      <w:r w:rsidRPr="00275701">
        <w:rPr>
          <w:szCs w:val="22"/>
        </w:rPr>
        <w:t>?</w:t>
      </w:r>
    </w:p>
    <w:p w14:paraId="3203F330" w14:textId="77777777" w:rsidR="00E47C50" w:rsidRPr="00275701" w:rsidRDefault="00E47C50" w:rsidP="00E47C50">
      <w:pPr>
        <w:pStyle w:val="TextinGliederung"/>
        <w:spacing w:before="0" w:after="0"/>
        <w:ind w:left="1276"/>
        <w:jc w:val="both"/>
        <w:rPr>
          <w:szCs w:val="22"/>
        </w:rPr>
      </w:pPr>
    </w:p>
    <w:p w14:paraId="06B6A6FD" w14:textId="10CB9413" w:rsidR="001214D8" w:rsidRPr="00275701" w:rsidRDefault="001214D8" w:rsidP="00EC4863">
      <w:pPr>
        <w:pStyle w:val="TextinGliederung"/>
        <w:numPr>
          <w:ilvl w:val="0"/>
          <w:numId w:val="13"/>
        </w:numPr>
        <w:spacing w:before="0" w:after="0"/>
        <w:ind w:left="1276" w:hanging="425"/>
        <w:jc w:val="both"/>
        <w:rPr>
          <w:szCs w:val="22"/>
        </w:rPr>
      </w:pPr>
      <w:r w:rsidRPr="00275701">
        <w:rPr>
          <w:szCs w:val="22"/>
        </w:rPr>
        <w:t>Erörterung der eigenen strukturierten Methodik, die die Umsetzung schneller „Quick-</w:t>
      </w:r>
      <w:proofErr w:type="spellStart"/>
      <w:r w:rsidRPr="00275701">
        <w:rPr>
          <w:szCs w:val="22"/>
        </w:rPr>
        <w:t>Wins</w:t>
      </w:r>
      <w:proofErr w:type="spellEnd"/>
      <w:r w:rsidRPr="00275701">
        <w:rPr>
          <w:szCs w:val="22"/>
        </w:rPr>
        <w:t>“ und komplexer Langzeitprojekte ermöglicht.</w:t>
      </w:r>
    </w:p>
    <w:p w14:paraId="6399EC78" w14:textId="77777777" w:rsidR="00E47C50" w:rsidRPr="00275701" w:rsidRDefault="00E47C50" w:rsidP="00E47C50">
      <w:pPr>
        <w:pStyle w:val="TextinGliederung"/>
        <w:spacing w:before="0" w:after="0"/>
        <w:ind w:left="0"/>
        <w:jc w:val="both"/>
        <w:rPr>
          <w:szCs w:val="22"/>
        </w:rPr>
      </w:pPr>
    </w:p>
    <w:p w14:paraId="22B61F35" w14:textId="7A5236C6" w:rsidR="000B4DB0" w:rsidRPr="00275701" w:rsidRDefault="001214D8" w:rsidP="00EC4863">
      <w:pPr>
        <w:pStyle w:val="TextinGliederung"/>
        <w:numPr>
          <w:ilvl w:val="0"/>
          <w:numId w:val="13"/>
        </w:numPr>
        <w:spacing w:before="0" w:after="0"/>
        <w:ind w:left="1276" w:hanging="425"/>
        <w:jc w:val="both"/>
        <w:rPr>
          <w:szCs w:val="22"/>
        </w:rPr>
      </w:pPr>
      <w:r w:rsidRPr="00275701">
        <w:rPr>
          <w:szCs w:val="22"/>
        </w:rPr>
        <w:t xml:space="preserve">Erörterung der Integration der Beraterleistung in die Verbundstruktur. </w:t>
      </w:r>
      <w:r w:rsidR="00D253F7" w:rsidRPr="00275701">
        <w:rPr>
          <w:szCs w:val="22"/>
        </w:rPr>
        <w:t xml:space="preserve">Wie wird eine passgenaue, auf die jeweilige Situation der einzelnen Verbundpartner zugeschnittene Beratung bei gleichzeitiger Nutzung von Synergien und standardisierten Ansätzen sichergestellt? </w:t>
      </w:r>
      <w:r w:rsidRPr="00275701">
        <w:rPr>
          <w:szCs w:val="22"/>
        </w:rPr>
        <w:t>Wie bereitet der Berater Daten so auf, dass der Netzwerkmanager sie für das Monitoring nutzen kann? Wie fließen Erkenntnisse aus Einzelberatungen in die Gemeinschaftstreffen ein?</w:t>
      </w:r>
    </w:p>
    <w:p w14:paraId="5C124740" w14:textId="77777777" w:rsidR="00E47C50" w:rsidRPr="00275701" w:rsidRDefault="00E47C50" w:rsidP="00E47C50">
      <w:pPr>
        <w:pStyle w:val="TextinGliederung"/>
        <w:spacing w:before="0" w:after="0"/>
        <w:ind w:left="0"/>
        <w:jc w:val="both"/>
        <w:rPr>
          <w:szCs w:val="22"/>
        </w:rPr>
      </w:pPr>
    </w:p>
    <w:p w14:paraId="5E701DDB" w14:textId="44ADCACC" w:rsidR="000F1022" w:rsidRDefault="005B3775" w:rsidP="00672FDF">
      <w:pPr>
        <w:pStyle w:val="TextinGliederung"/>
        <w:spacing w:before="0" w:after="0"/>
        <w:ind w:left="567"/>
        <w:jc w:val="both"/>
        <w:rPr>
          <w:szCs w:val="22"/>
        </w:rPr>
      </w:pPr>
      <w:r w:rsidRPr="00275701">
        <w:rPr>
          <w:b/>
          <w:bCs/>
          <w:szCs w:val="22"/>
        </w:rPr>
        <w:t>Formvorgabe:</w:t>
      </w:r>
      <w:r w:rsidRPr="00275701">
        <w:rPr>
          <w:szCs w:val="22"/>
        </w:rPr>
        <w:t xml:space="preserve"> Die Bietererklärung 2 darf </w:t>
      </w:r>
      <w:r w:rsidRPr="00275701">
        <w:rPr>
          <w:b/>
          <w:bCs/>
          <w:szCs w:val="22"/>
        </w:rPr>
        <w:t>maximal 3</w:t>
      </w:r>
      <w:r w:rsidRPr="00275701">
        <w:rPr>
          <w:szCs w:val="22"/>
        </w:rPr>
        <w:t xml:space="preserve"> DIN A4-Seiten umfassen und ist in mind. Schriftgröße 11 zu erstellen. Grafiken, Tabellen und sonstige Darstellungen sind innerhalb dieser Seitenzahl zu integrieren.</w:t>
      </w:r>
      <w:r w:rsidRPr="00672FDF">
        <w:rPr>
          <w:szCs w:val="22"/>
        </w:rPr>
        <w:t xml:space="preserve"> </w:t>
      </w:r>
    </w:p>
    <w:p w14:paraId="6E0B2EE1" w14:textId="77777777" w:rsidR="00E47C50" w:rsidRPr="00672FDF" w:rsidRDefault="00E47C50" w:rsidP="00672FDF">
      <w:pPr>
        <w:pStyle w:val="TextinGliederung"/>
        <w:spacing w:before="0" w:after="0"/>
        <w:ind w:left="567"/>
        <w:jc w:val="both"/>
        <w:rPr>
          <w:szCs w:val="22"/>
        </w:rPr>
      </w:pPr>
    </w:p>
    <w:p w14:paraId="6867CA15" w14:textId="6141A071" w:rsidR="004C3979" w:rsidRPr="00672FDF" w:rsidRDefault="000B6550" w:rsidP="00672FDF">
      <w:pPr>
        <w:pStyle w:val="Ebene3"/>
        <w:spacing w:before="0" w:after="0"/>
        <w:outlineLvl w:val="1"/>
        <w:rPr>
          <w:szCs w:val="22"/>
        </w:rPr>
      </w:pPr>
      <w:bookmarkStart w:id="9" w:name="_Toc228270684"/>
      <w:r w:rsidRPr="00672FDF">
        <w:rPr>
          <w:szCs w:val="22"/>
        </w:rPr>
        <w:t>Nachunternehmererklärung</w:t>
      </w:r>
      <w:bookmarkEnd w:id="9"/>
    </w:p>
    <w:p w14:paraId="1937A424" w14:textId="77777777" w:rsidR="000F1022" w:rsidRPr="00672FDF" w:rsidRDefault="000F1022" w:rsidP="00672FDF">
      <w:pPr>
        <w:pStyle w:val="TextinGliederung"/>
        <w:spacing w:before="0" w:after="0"/>
        <w:ind w:left="567"/>
        <w:jc w:val="both"/>
        <w:rPr>
          <w:szCs w:val="22"/>
        </w:rPr>
      </w:pPr>
    </w:p>
    <w:p w14:paraId="14E92FDE" w14:textId="25FAC09D" w:rsidR="000B6550" w:rsidRPr="00672FDF" w:rsidRDefault="000B6550" w:rsidP="00672FDF">
      <w:pPr>
        <w:pStyle w:val="TextinGliederung"/>
        <w:spacing w:before="0" w:after="0"/>
        <w:ind w:left="567"/>
        <w:jc w:val="both"/>
        <w:rPr>
          <w:szCs w:val="22"/>
        </w:rPr>
      </w:pPr>
      <w:r w:rsidRPr="00672FDF">
        <w:rPr>
          <w:szCs w:val="22"/>
        </w:rPr>
        <w:t xml:space="preserve">Beabsichtigt der Bieter, Teile der Leistung von Nachunternehmern ausführen zu lassen oder sich in sonstiger Weise der Fähigkeiten und/oder Kapazitäten anderer Unternehmen bei der Auftragsausführung zu bedienen, muss er in dem Angebot Art und Umfang sowohl der vorgesehenen Unterauftragsvergabe als auch der sonstigen Unterstützungsleistung durch </w:t>
      </w:r>
      <w:r w:rsidRPr="00672FDF">
        <w:rPr>
          <w:szCs w:val="22"/>
        </w:rPr>
        <w:lastRenderedPageBreak/>
        <w:t xml:space="preserve">Dritte unter Verwendung des beiliegenden Formblattes (Anlage </w:t>
      </w:r>
      <w:r w:rsidR="008752E5" w:rsidRPr="00672FDF">
        <w:rPr>
          <w:b/>
          <w:bCs/>
          <w:szCs w:val="22"/>
        </w:rPr>
        <w:t>A</w:t>
      </w:r>
      <w:r w:rsidR="00B4682F" w:rsidRPr="00672FDF">
        <w:rPr>
          <w:b/>
          <w:bCs/>
          <w:szCs w:val="22"/>
        </w:rPr>
        <w:t>3</w:t>
      </w:r>
      <w:r w:rsidRPr="00672FDF">
        <w:rPr>
          <w:szCs w:val="22"/>
        </w:rPr>
        <w:t>) nachvollziehbar angeben und diese Erklärung seinem Angebot beilegen.</w:t>
      </w:r>
    </w:p>
    <w:p w14:paraId="1C9C5897" w14:textId="77777777" w:rsidR="000B6550" w:rsidRPr="00672FDF" w:rsidRDefault="000B6550" w:rsidP="00672FDF">
      <w:pPr>
        <w:pStyle w:val="TextinGliederung"/>
        <w:spacing w:before="0" w:after="0"/>
        <w:ind w:left="567"/>
        <w:jc w:val="both"/>
        <w:rPr>
          <w:szCs w:val="22"/>
        </w:rPr>
      </w:pPr>
    </w:p>
    <w:p w14:paraId="450E5CF5" w14:textId="779D71D9" w:rsidR="000B6550" w:rsidRPr="00672FDF" w:rsidRDefault="000B6550" w:rsidP="00672FDF">
      <w:pPr>
        <w:pStyle w:val="TextinGliederung"/>
        <w:spacing w:before="0" w:after="0"/>
        <w:ind w:left="567"/>
        <w:jc w:val="both"/>
        <w:rPr>
          <w:color w:val="EE0000"/>
          <w:szCs w:val="22"/>
        </w:rPr>
      </w:pPr>
      <w:r w:rsidRPr="00672FDF">
        <w:rPr>
          <w:szCs w:val="22"/>
        </w:rPr>
        <w:t>Auf Verlangen de</w:t>
      </w:r>
      <w:r w:rsidR="00E05128" w:rsidRPr="00672FDF">
        <w:rPr>
          <w:szCs w:val="22"/>
        </w:rPr>
        <w:t>r</w:t>
      </w:r>
      <w:r w:rsidRPr="00672FDF">
        <w:rPr>
          <w:szCs w:val="22"/>
        </w:rPr>
        <w:t xml:space="preserve"> Auftraggeber sind der/die Nachunternehmer zu benennen sowie dessen/deren Eignung nachzuweisen. Der Bieter hat ferner erst auf Verlangen de</w:t>
      </w:r>
      <w:r w:rsidR="00E47C50">
        <w:rPr>
          <w:szCs w:val="22"/>
        </w:rPr>
        <w:t>n</w:t>
      </w:r>
      <w:r w:rsidRPr="00672FDF">
        <w:rPr>
          <w:szCs w:val="22"/>
        </w:rPr>
        <w:t xml:space="preserve"> Auftraggeber</w:t>
      </w:r>
      <w:r w:rsidR="00E47C50">
        <w:rPr>
          <w:szCs w:val="22"/>
        </w:rPr>
        <w:t>n</w:t>
      </w:r>
      <w:r w:rsidRPr="00672FDF">
        <w:rPr>
          <w:szCs w:val="22"/>
        </w:rPr>
        <w:t xml:space="preserve"> nachzuweisen, dass ihm die erforderlichen Ressourcen dieses/er Unternehmen/s bei der Auftragsdurchführung zur Verfügung stehen. Im hierfür zu verwendenden Formblatt (Anlage </w:t>
      </w:r>
      <w:r w:rsidR="00B4682F" w:rsidRPr="00672FDF">
        <w:rPr>
          <w:b/>
          <w:bCs/>
          <w:szCs w:val="22"/>
        </w:rPr>
        <w:t>A4</w:t>
      </w:r>
      <w:r w:rsidRPr="00672FDF">
        <w:rPr>
          <w:szCs w:val="22"/>
        </w:rPr>
        <w:t>) sind auch etwaige nachrangige Untervergaben an Sub-Sub-Unternehmer usw. anzugeben. Die Nachunternehmerkette ist bis zu demjenigen Unternehmen aufzuschlüsseln, welches die Leistung tatsächlich erbringt. Auf Verlangen de</w:t>
      </w:r>
      <w:r w:rsidR="00E05128" w:rsidRPr="00672FDF">
        <w:rPr>
          <w:szCs w:val="22"/>
        </w:rPr>
        <w:t>r</w:t>
      </w:r>
      <w:r w:rsidRPr="00672FDF">
        <w:rPr>
          <w:szCs w:val="22"/>
        </w:rPr>
        <w:t xml:space="preserve"> Auftraggeber</w:t>
      </w:r>
      <w:r w:rsidR="00E05128" w:rsidRPr="00672FDF">
        <w:rPr>
          <w:szCs w:val="22"/>
        </w:rPr>
        <w:t>in</w:t>
      </w:r>
      <w:r w:rsidRPr="00672FDF">
        <w:rPr>
          <w:szCs w:val="22"/>
        </w:rPr>
        <w:t xml:space="preserve"> ist auch für dieses Unternehmen die Eignung nachzuweisen.</w:t>
      </w:r>
    </w:p>
    <w:p w14:paraId="700D9265" w14:textId="77777777" w:rsidR="00B4682F" w:rsidRPr="00672FDF" w:rsidRDefault="00B4682F" w:rsidP="00672FDF">
      <w:pPr>
        <w:pStyle w:val="TextinGliederung"/>
        <w:spacing w:before="0" w:after="0"/>
        <w:ind w:left="567"/>
        <w:jc w:val="both"/>
        <w:rPr>
          <w:color w:val="EE0000"/>
          <w:szCs w:val="22"/>
        </w:rPr>
      </w:pPr>
    </w:p>
    <w:p w14:paraId="6C080D1A" w14:textId="110C479F" w:rsidR="00B4682F" w:rsidRPr="00E47C50" w:rsidRDefault="00B4682F" w:rsidP="00672FDF">
      <w:pPr>
        <w:pStyle w:val="TextinGliederung"/>
        <w:spacing w:before="0" w:after="0"/>
        <w:ind w:left="567"/>
        <w:jc w:val="both"/>
        <w:rPr>
          <w:szCs w:val="22"/>
        </w:rPr>
      </w:pPr>
      <w:r w:rsidRPr="00E47C50">
        <w:rPr>
          <w:szCs w:val="22"/>
        </w:rPr>
        <w:t>Im Übrigen wird auf die §§ 36 und 47 VgV verwiesen.</w:t>
      </w:r>
    </w:p>
    <w:p w14:paraId="68D7F332" w14:textId="77777777" w:rsidR="00A80115" w:rsidRPr="00672FDF" w:rsidRDefault="00A80115" w:rsidP="00672FDF">
      <w:pPr>
        <w:pStyle w:val="TextinGliederung"/>
        <w:spacing w:before="0" w:after="0"/>
        <w:ind w:left="567"/>
        <w:jc w:val="both"/>
        <w:rPr>
          <w:szCs w:val="22"/>
        </w:rPr>
      </w:pPr>
    </w:p>
    <w:p w14:paraId="4B21800B" w14:textId="399EF9BE" w:rsidR="000B6550" w:rsidRPr="00672FDF" w:rsidRDefault="000B6550" w:rsidP="00672FDF">
      <w:pPr>
        <w:pStyle w:val="Ebene3"/>
        <w:spacing w:before="0" w:after="0"/>
        <w:ind w:left="709" w:hanging="142"/>
        <w:outlineLvl w:val="1"/>
        <w:rPr>
          <w:szCs w:val="22"/>
        </w:rPr>
      </w:pPr>
      <w:bookmarkStart w:id="10" w:name="_Toc228270685"/>
      <w:r w:rsidRPr="00672FDF">
        <w:rPr>
          <w:szCs w:val="22"/>
        </w:rPr>
        <w:t>Fehlende Erklärungen und Nachweise</w:t>
      </w:r>
      <w:bookmarkEnd w:id="10"/>
    </w:p>
    <w:p w14:paraId="2106C65E" w14:textId="77777777" w:rsidR="000F1022" w:rsidRPr="00672FDF" w:rsidRDefault="000F1022" w:rsidP="00672FDF">
      <w:pPr>
        <w:pStyle w:val="TextinGliederung"/>
        <w:spacing w:before="0" w:after="0"/>
        <w:ind w:left="602"/>
        <w:jc w:val="both"/>
        <w:rPr>
          <w:szCs w:val="22"/>
        </w:rPr>
      </w:pPr>
    </w:p>
    <w:p w14:paraId="7CAA4A79" w14:textId="16C0A84F" w:rsidR="000B6550" w:rsidRPr="00672FDF" w:rsidRDefault="00E05128" w:rsidP="00672FDF">
      <w:pPr>
        <w:pStyle w:val="TextinGliederung"/>
        <w:spacing w:before="0" w:after="0"/>
        <w:ind w:left="602"/>
        <w:jc w:val="both"/>
        <w:rPr>
          <w:szCs w:val="22"/>
        </w:rPr>
      </w:pPr>
      <w:r w:rsidRPr="00672FDF">
        <w:rPr>
          <w:szCs w:val="22"/>
        </w:rPr>
        <w:t>Die Nachforderung von Unterlagen richtet sich nach § 56 Abs. 2 bis 5 VgV. Die Auftraggeber weis</w:t>
      </w:r>
      <w:r w:rsidR="00E47C50">
        <w:rPr>
          <w:szCs w:val="22"/>
        </w:rPr>
        <w:t>en</w:t>
      </w:r>
      <w:r w:rsidRPr="00672FDF">
        <w:rPr>
          <w:szCs w:val="22"/>
        </w:rPr>
        <w:t xml:space="preserve"> insbesondere auf das Verbot für Auftraggeber hin, leistungsbezogene Unterlagen, die die Wirtschaftlichkeitsbewertung der Angebote anhand der Zuschlagskriterien betreffen, nachzufordern (§ </w:t>
      </w:r>
      <w:r w:rsidR="00840C91" w:rsidRPr="00672FDF">
        <w:rPr>
          <w:szCs w:val="22"/>
        </w:rPr>
        <w:t>56 Abs. 3 VgV</w:t>
      </w:r>
      <w:r w:rsidRPr="00672FDF">
        <w:rPr>
          <w:szCs w:val="22"/>
        </w:rPr>
        <w:t>).</w:t>
      </w:r>
      <w:r w:rsidR="000F1022" w:rsidRPr="00672FDF">
        <w:rPr>
          <w:szCs w:val="22"/>
        </w:rPr>
        <w:t xml:space="preserve"> Dies gilt nicht für Preisangaben, wenn es sich um unwesentliche Einzelpositionen handelt, deren Einzelpreise den Gesamtpreis nicht verändern oder die Wertungsreihenfolge und den Wettbewerb nicht beeinträchtigen. Fehlen in diesem Sinne wesentliche Unterlagen, wird das Angebot ohne vorherige Nachforderung ausgeschlossen.</w:t>
      </w:r>
    </w:p>
    <w:p w14:paraId="7D9C37D9" w14:textId="77777777" w:rsidR="00C74520" w:rsidRPr="00672FDF" w:rsidRDefault="00C74520" w:rsidP="00672FDF">
      <w:pPr>
        <w:pStyle w:val="TextinGliederung"/>
        <w:spacing w:before="0" w:after="0"/>
        <w:ind w:left="602"/>
        <w:jc w:val="both"/>
        <w:rPr>
          <w:szCs w:val="22"/>
        </w:rPr>
      </w:pPr>
    </w:p>
    <w:p w14:paraId="412BD942" w14:textId="11A9829C" w:rsidR="000F1022" w:rsidRPr="00672FDF" w:rsidRDefault="000F1022" w:rsidP="00672FDF">
      <w:pPr>
        <w:pStyle w:val="Ebene2"/>
        <w:spacing w:before="0" w:after="0"/>
        <w:outlineLvl w:val="0"/>
        <w:rPr>
          <w:szCs w:val="22"/>
        </w:rPr>
      </w:pPr>
      <w:bookmarkStart w:id="11" w:name="_Toc228270686"/>
      <w:r w:rsidRPr="00672FDF">
        <w:rPr>
          <w:szCs w:val="22"/>
        </w:rPr>
        <w:t>Angebotsfrist</w:t>
      </w:r>
      <w:bookmarkEnd w:id="11"/>
    </w:p>
    <w:p w14:paraId="25ED2673" w14:textId="77777777" w:rsidR="000F1022" w:rsidRPr="00672FDF" w:rsidRDefault="000F1022" w:rsidP="00672FDF">
      <w:pPr>
        <w:pStyle w:val="TextinGliederung"/>
        <w:spacing w:before="0" w:after="0"/>
        <w:ind w:left="567"/>
        <w:rPr>
          <w:szCs w:val="22"/>
        </w:rPr>
      </w:pPr>
    </w:p>
    <w:p w14:paraId="590B0A36" w14:textId="44773B4D" w:rsidR="000F1022" w:rsidRPr="00672FDF" w:rsidRDefault="00B4682F" w:rsidP="00672FDF">
      <w:pPr>
        <w:pStyle w:val="TextinGliederung"/>
        <w:spacing w:before="0" w:after="0"/>
        <w:ind w:left="567"/>
        <w:rPr>
          <w:szCs w:val="22"/>
        </w:rPr>
      </w:pPr>
      <w:r w:rsidRPr="00672FDF">
        <w:rPr>
          <w:szCs w:val="22"/>
        </w:rPr>
        <w:t>Das vollständige Angebot ist ausschließlich elektronisch bis zum</w:t>
      </w:r>
    </w:p>
    <w:p w14:paraId="232F6E06" w14:textId="77777777" w:rsidR="000F1022" w:rsidRPr="00672FDF" w:rsidRDefault="000F1022" w:rsidP="00672FDF">
      <w:pPr>
        <w:pStyle w:val="TextinGliederung"/>
        <w:spacing w:before="0" w:after="0"/>
        <w:ind w:left="567"/>
        <w:rPr>
          <w:szCs w:val="22"/>
        </w:rPr>
      </w:pPr>
    </w:p>
    <w:p w14:paraId="1793AEBC" w14:textId="2A772FB2" w:rsidR="000F1022" w:rsidRPr="00672FDF" w:rsidRDefault="00076AA4" w:rsidP="00672FDF">
      <w:pPr>
        <w:pStyle w:val="TextinGliederung"/>
        <w:spacing w:before="0" w:after="0"/>
        <w:ind w:left="567"/>
        <w:jc w:val="center"/>
        <w:rPr>
          <w:szCs w:val="22"/>
        </w:rPr>
      </w:pPr>
      <w:r w:rsidRPr="00076AA4">
        <w:rPr>
          <w:b/>
          <w:bCs/>
          <w:szCs w:val="22"/>
        </w:rPr>
        <w:t>11.06</w:t>
      </w:r>
      <w:r w:rsidR="000F1022" w:rsidRPr="00076AA4">
        <w:rPr>
          <w:b/>
          <w:bCs/>
          <w:szCs w:val="22"/>
        </w:rPr>
        <w:t>.2026, 11:00 Uhr</w:t>
      </w:r>
      <w:r w:rsidR="000F1022" w:rsidRPr="00076AA4">
        <w:rPr>
          <w:szCs w:val="22"/>
        </w:rPr>
        <w:t>.</w:t>
      </w:r>
    </w:p>
    <w:p w14:paraId="17A3121B" w14:textId="77777777" w:rsidR="000F1022" w:rsidRPr="00672FDF" w:rsidRDefault="000F1022" w:rsidP="00672FDF">
      <w:pPr>
        <w:pStyle w:val="TextinGliederung"/>
        <w:spacing w:before="0" w:after="0"/>
        <w:ind w:left="567"/>
        <w:rPr>
          <w:szCs w:val="22"/>
        </w:rPr>
      </w:pPr>
    </w:p>
    <w:p w14:paraId="65FA44F0" w14:textId="46257CF7" w:rsidR="000F1022" w:rsidRPr="00672FDF" w:rsidRDefault="000F1022" w:rsidP="00672FDF">
      <w:pPr>
        <w:pStyle w:val="TextinGliederung"/>
        <w:spacing w:before="0" w:after="0"/>
        <w:ind w:left="567"/>
        <w:rPr>
          <w:szCs w:val="22"/>
        </w:rPr>
      </w:pPr>
      <w:r w:rsidRPr="00672FDF">
        <w:rPr>
          <w:szCs w:val="22"/>
        </w:rPr>
        <w:t xml:space="preserve">über </w:t>
      </w:r>
      <w:r w:rsidR="00275701">
        <w:rPr>
          <w:szCs w:val="22"/>
        </w:rPr>
        <w:t xml:space="preserve">das </w:t>
      </w:r>
      <w:r w:rsidR="00275701" w:rsidRPr="00275701">
        <w:rPr>
          <w:b/>
          <w:bCs/>
        </w:rPr>
        <w:t>deutsche Vergabeportal</w:t>
      </w:r>
      <w:r w:rsidR="00275701" w:rsidRPr="00672FDF">
        <w:rPr>
          <w:szCs w:val="22"/>
        </w:rPr>
        <w:t xml:space="preserve"> </w:t>
      </w:r>
      <w:r w:rsidRPr="00672FDF">
        <w:rPr>
          <w:szCs w:val="22"/>
        </w:rPr>
        <w:t>einzureichen.</w:t>
      </w:r>
    </w:p>
    <w:p w14:paraId="4D338EB1" w14:textId="77777777" w:rsidR="000F1022" w:rsidRPr="00672FDF" w:rsidRDefault="000F1022" w:rsidP="00672FDF">
      <w:pPr>
        <w:pStyle w:val="TextinGliederung"/>
        <w:spacing w:before="0" w:after="0"/>
        <w:ind w:left="567"/>
        <w:rPr>
          <w:szCs w:val="22"/>
        </w:rPr>
      </w:pPr>
    </w:p>
    <w:p w14:paraId="4390D2A1" w14:textId="4F63AE22" w:rsidR="00B76238" w:rsidRPr="00672FDF" w:rsidRDefault="000F1022" w:rsidP="00672FDF">
      <w:pPr>
        <w:pStyle w:val="TextinGliederung"/>
        <w:spacing w:before="0" w:after="0"/>
        <w:ind w:left="567"/>
        <w:rPr>
          <w:szCs w:val="22"/>
        </w:rPr>
      </w:pPr>
      <w:r w:rsidRPr="00672FDF">
        <w:rPr>
          <w:szCs w:val="22"/>
        </w:rPr>
        <w:t>Ein verspätetes Angebot wird für das Vergabeverfahren nicht berücksichtigt. Das Risiko der Rechtzeitigkeit des elektronischen Eingangs trägt der Bieter.</w:t>
      </w:r>
    </w:p>
    <w:p w14:paraId="49D77ABD" w14:textId="77777777" w:rsidR="005D4526" w:rsidRPr="00672FDF" w:rsidRDefault="005D4526" w:rsidP="00672FDF">
      <w:pPr>
        <w:pStyle w:val="TextinGliederung"/>
        <w:spacing w:before="0" w:after="0"/>
        <w:ind w:left="567"/>
        <w:rPr>
          <w:szCs w:val="22"/>
        </w:rPr>
      </w:pPr>
    </w:p>
    <w:p w14:paraId="41DC2FA5" w14:textId="77777777" w:rsidR="00C74520" w:rsidRPr="00672FDF" w:rsidRDefault="00C74520" w:rsidP="00672FDF">
      <w:pPr>
        <w:pStyle w:val="TextinGliederung"/>
        <w:spacing w:before="0" w:after="0"/>
        <w:ind w:left="0"/>
        <w:rPr>
          <w:szCs w:val="22"/>
        </w:rPr>
      </w:pPr>
    </w:p>
    <w:p w14:paraId="5FA78A4E" w14:textId="341E2B6D" w:rsidR="00C74520" w:rsidRPr="00672FDF" w:rsidRDefault="00B4682F" w:rsidP="00672FDF">
      <w:pPr>
        <w:pStyle w:val="Ebene2"/>
        <w:spacing w:before="0" w:after="0"/>
        <w:outlineLvl w:val="0"/>
        <w:rPr>
          <w:szCs w:val="22"/>
        </w:rPr>
      </w:pPr>
      <w:bookmarkStart w:id="12" w:name="_Toc228270687"/>
      <w:r w:rsidRPr="00672FDF">
        <w:rPr>
          <w:szCs w:val="22"/>
        </w:rPr>
        <w:lastRenderedPageBreak/>
        <w:t>Zuschlagskriterien</w:t>
      </w:r>
      <w:bookmarkEnd w:id="12"/>
    </w:p>
    <w:p w14:paraId="34684050" w14:textId="77777777" w:rsidR="00B76238" w:rsidRPr="00672FDF" w:rsidRDefault="00B76238" w:rsidP="00672FDF">
      <w:pPr>
        <w:pStyle w:val="TextinGliederung"/>
        <w:spacing w:before="0" w:after="0"/>
        <w:rPr>
          <w:szCs w:val="22"/>
        </w:rPr>
      </w:pPr>
    </w:p>
    <w:p w14:paraId="73EC45A0" w14:textId="77777777" w:rsidR="00A91424" w:rsidRPr="00672FDF" w:rsidRDefault="00A91424" w:rsidP="00672FDF">
      <w:pPr>
        <w:pStyle w:val="TextinGliederung"/>
        <w:spacing w:before="0" w:after="0" w:line="340" w:lineRule="exact"/>
        <w:ind w:left="567"/>
        <w:jc w:val="both"/>
        <w:rPr>
          <w:szCs w:val="22"/>
        </w:rPr>
      </w:pPr>
      <w:r w:rsidRPr="00672FDF">
        <w:rPr>
          <w:szCs w:val="22"/>
        </w:rPr>
        <w:t>Der Auftrag wird auf das wirtschaftlichste Angebot erteilt. Dabei beurteilt sich die Wirtschaftlichkeit anhand der nachfolgend dargestellten Zuschlagskriterien:</w:t>
      </w:r>
    </w:p>
    <w:p w14:paraId="04841DEA" w14:textId="77777777" w:rsidR="00A91424" w:rsidRPr="00672FDF" w:rsidRDefault="00A91424" w:rsidP="00672FDF">
      <w:pPr>
        <w:pStyle w:val="TextinGliederung"/>
        <w:spacing w:before="0" w:after="0" w:line="340" w:lineRule="exact"/>
        <w:ind w:left="567"/>
        <w:jc w:val="both"/>
        <w:rPr>
          <w:szCs w:val="22"/>
        </w:rPr>
      </w:pPr>
    </w:p>
    <w:p w14:paraId="4A3810A6" w14:textId="4BB61AB1" w:rsidR="00A91424" w:rsidRPr="00275701" w:rsidRDefault="00A91424" w:rsidP="00EC4863">
      <w:pPr>
        <w:pStyle w:val="TextinGliederung"/>
        <w:numPr>
          <w:ilvl w:val="0"/>
          <w:numId w:val="10"/>
        </w:numPr>
        <w:spacing w:before="0" w:after="0" w:line="340" w:lineRule="exact"/>
        <w:jc w:val="both"/>
        <w:rPr>
          <w:b/>
          <w:bCs/>
          <w:szCs w:val="22"/>
        </w:rPr>
      </w:pPr>
      <w:r w:rsidRPr="00275701">
        <w:rPr>
          <w:b/>
          <w:bCs/>
          <w:szCs w:val="22"/>
        </w:rPr>
        <w:t>Preis</w:t>
      </w:r>
      <w:r w:rsidRPr="00275701">
        <w:rPr>
          <w:szCs w:val="22"/>
        </w:rPr>
        <w:tab/>
      </w:r>
      <w:r w:rsidRPr="00275701">
        <w:rPr>
          <w:szCs w:val="22"/>
        </w:rPr>
        <w:tab/>
      </w:r>
      <w:r w:rsidRPr="00275701">
        <w:rPr>
          <w:szCs w:val="22"/>
        </w:rPr>
        <w:tab/>
      </w:r>
      <w:r w:rsidRPr="00275701">
        <w:rPr>
          <w:szCs w:val="22"/>
        </w:rPr>
        <w:tab/>
      </w:r>
      <w:r w:rsidRPr="00275701">
        <w:rPr>
          <w:szCs w:val="22"/>
        </w:rPr>
        <w:tab/>
      </w:r>
      <w:r w:rsidRPr="00275701">
        <w:rPr>
          <w:szCs w:val="22"/>
        </w:rPr>
        <w:tab/>
      </w:r>
      <w:r w:rsidR="008124A1" w:rsidRPr="00275701">
        <w:rPr>
          <w:szCs w:val="22"/>
        </w:rPr>
        <w:tab/>
      </w:r>
      <w:r w:rsidRPr="00275701">
        <w:rPr>
          <w:b/>
          <w:bCs/>
          <w:szCs w:val="22"/>
        </w:rPr>
        <w:t>30% Gewichtung</w:t>
      </w:r>
    </w:p>
    <w:p w14:paraId="5B072656" w14:textId="77777777" w:rsidR="00E47C50" w:rsidRPr="00275701" w:rsidRDefault="00E47C50" w:rsidP="00E47C50">
      <w:pPr>
        <w:pStyle w:val="TextinGliederung"/>
        <w:spacing w:before="0" w:after="0" w:line="340" w:lineRule="exact"/>
        <w:ind w:left="927"/>
        <w:jc w:val="both"/>
        <w:rPr>
          <w:b/>
          <w:bCs/>
          <w:szCs w:val="22"/>
        </w:rPr>
      </w:pPr>
    </w:p>
    <w:p w14:paraId="296B93CF" w14:textId="78059398" w:rsidR="00A91424" w:rsidRPr="00275701" w:rsidRDefault="00D1391D" w:rsidP="00EC4863">
      <w:pPr>
        <w:pStyle w:val="TextinGliederung"/>
        <w:numPr>
          <w:ilvl w:val="0"/>
          <w:numId w:val="10"/>
        </w:numPr>
        <w:spacing w:before="0" w:after="0" w:line="340" w:lineRule="exact"/>
        <w:jc w:val="both"/>
        <w:rPr>
          <w:b/>
          <w:bCs/>
          <w:szCs w:val="22"/>
        </w:rPr>
      </w:pPr>
      <w:r w:rsidRPr="00275701">
        <w:rPr>
          <w:b/>
          <w:bCs/>
          <w:szCs w:val="22"/>
        </w:rPr>
        <w:t xml:space="preserve">Qualität – </w:t>
      </w:r>
      <w:r w:rsidR="00A91424" w:rsidRPr="00275701">
        <w:rPr>
          <w:b/>
          <w:bCs/>
          <w:szCs w:val="22"/>
        </w:rPr>
        <w:t>Umsetzungskonzept</w:t>
      </w:r>
      <w:r w:rsidR="00A91424" w:rsidRPr="00275701">
        <w:rPr>
          <w:b/>
          <w:bCs/>
          <w:szCs w:val="22"/>
        </w:rPr>
        <w:tab/>
      </w:r>
      <w:r w:rsidR="00A91424" w:rsidRPr="00275701">
        <w:rPr>
          <w:b/>
          <w:bCs/>
          <w:szCs w:val="22"/>
        </w:rPr>
        <w:tab/>
      </w:r>
      <w:r w:rsidR="00A91424" w:rsidRPr="00275701">
        <w:rPr>
          <w:b/>
          <w:bCs/>
          <w:szCs w:val="22"/>
        </w:rPr>
        <w:tab/>
      </w:r>
      <w:r w:rsidR="005B3775" w:rsidRPr="00275701">
        <w:rPr>
          <w:b/>
          <w:bCs/>
          <w:szCs w:val="22"/>
        </w:rPr>
        <w:t>7</w:t>
      </w:r>
      <w:r w:rsidR="00A91424" w:rsidRPr="00275701">
        <w:rPr>
          <w:b/>
          <w:bCs/>
          <w:szCs w:val="22"/>
        </w:rPr>
        <w:t>0% Gewichtung</w:t>
      </w:r>
    </w:p>
    <w:p w14:paraId="61AEF8F1" w14:textId="77777777" w:rsidR="00E47C50" w:rsidRPr="00275701" w:rsidRDefault="00E47C50" w:rsidP="00E47C50">
      <w:pPr>
        <w:pStyle w:val="TextinGliederung"/>
        <w:spacing w:before="0" w:after="0" w:line="340" w:lineRule="exact"/>
        <w:ind w:left="0"/>
        <w:jc w:val="both"/>
        <w:rPr>
          <w:b/>
          <w:bCs/>
          <w:szCs w:val="22"/>
        </w:rPr>
      </w:pPr>
    </w:p>
    <w:p w14:paraId="36D9EEF0" w14:textId="08FC3791" w:rsidR="00D1391D" w:rsidRPr="00275701" w:rsidRDefault="00D1391D" w:rsidP="00672FDF">
      <w:pPr>
        <w:pStyle w:val="TextinGliederung"/>
        <w:spacing w:before="0" w:after="0" w:line="340" w:lineRule="exact"/>
        <w:ind w:left="927"/>
        <w:jc w:val="both"/>
        <w:rPr>
          <w:b/>
          <w:bCs/>
          <w:szCs w:val="22"/>
        </w:rPr>
      </w:pPr>
      <w:r w:rsidRPr="00275701">
        <w:rPr>
          <w:b/>
          <w:bCs/>
          <w:szCs w:val="22"/>
        </w:rPr>
        <w:t>2.1</w:t>
      </w:r>
      <w:r w:rsidRPr="00275701">
        <w:rPr>
          <w:b/>
          <w:bCs/>
          <w:szCs w:val="22"/>
        </w:rPr>
        <w:tab/>
      </w:r>
      <w:r w:rsidR="005B3775" w:rsidRPr="00275701">
        <w:rPr>
          <w:b/>
          <w:bCs/>
          <w:szCs w:val="22"/>
        </w:rPr>
        <w:t>Bietererklärung 1 (Ziff. 5.2)</w:t>
      </w:r>
      <w:r w:rsidRPr="00275701">
        <w:rPr>
          <w:b/>
          <w:bCs/>
          <w:szCs w:val="22"/>
        </w:rPr>
        <w:tab/>
      </w:r>
      <w:r w:rsidRPr="00275701">
        <w:rPr>
          <w:b/>
          <w:bCs/>
          <w:szCs w:val="22"/>
        </w:rPr>
        <w:tab/>
      </w:r>
      <w:r w:rsidR="005B3775" w:rsidRPr="00275701">
        <w:rPr>
          <w:b/>
          <w:bCs/>
          <w:szCs w:val="22"/>
        </w:rPr>
        <w:t>3</w:t>
      </w:r>
      <w:r w:rsidRPr="00275701">
        <w:rPr>
          <w:b/>
          <w:bCs/>
          <w:szCs w:val="22"/>
        </w:rPr>
        <w:t>0% Gewichtung</w:t>
      </w:r>
    </w:p>
    <w:p w14:paraId="7E37EE1E" w14:textId="4EEC6734" w:rsidR="00D1391D" w:rsidRPr="00672FDF" w:rsidRDefault="00D1391D" w:rsidP="00672FDF">
      <w:pPr>
        <w:pStyle w:val="TextinGliederung"/>
        <w:spacing w:before="0" w:after="0" w:line="340" w:lineRule="exact"/>
        <w:ind w:left="927"/>
        <w:jc w:val="both"/>
        <w:rPr>
          <w:b/>
          <w:bCs/>
          <w:szCs w:val="22"/>
        </w:rPr>
      </w:pPr>
      <w:r w:rsidRPr="00275701">
        <w:rPr>
          <w:b/>
          <w:bCs/>
          <w:szCs w:val="22"/>
        </w:rPr>
        <w:t>2.2</w:t>
      </w:r>
      <w:r w:rsidRPr="00275701">
        <w:rPr>
          <w:b/>
          <w:bCs/>
          <w:szCs w:val="22"/>
        </w:rPr>
        <w:tab/>
      </w:r>
      <w:r w:rsidR="005B3775" w:rsidRPr="00275701">
        <w:rPr>
          <w:b/>
          <w:bCs/>
          <w:szCs w:val="22"/>
        </w:rPr>
        <w:t>Bietererklärung 2 (Ziff. 5.2)</w:t>
      </w:r>
      <w:r w:rsidRPr="00275701">
        <w:rPr>
          <w:b/>
          <w:bCs/>
          <w:szCs w:val="22"/>
        </w:rPr>
        <w:tab/>
      </w:r>
      <w:r w:rsidRPr="00275701">
        <w:rPr>
          <w:b/>
          <w:bCs/>
          <w:szCs w:val="22"/>
        </w:rPr>
        <w:tab/>
      </w:r>
      <w:r w:rsidR="005B3775" w:rsidRPr="00275701">
        <w:rPr>
          <w:b/>
          <w:bCs/>
          <w:szCs w:val="22"/>
        </w:rPr>
        <w:t>4</w:t>
      </w:r>
      <w:r w:rsidRPr="00275701">
        <w:rPr>
          <w:b/>
          <w:bCs/>
          <w:szCs w:val="22"/>
        </w:rPr>
        <w:t>0% Gewichtung</w:t>
      </w:r>
    </w:p>
    <w:p w14:paraId="1F12266C" w14:textId="77777777" w:rsidR="00A91424" w:rsidRPr="00672FDF" w:rsidRDefault="00A91424" w:rsidP="00672FDF">
      <w:pPr>
        <w:spacing w:line="340" w:lineRule="exact"/>
        <w:ind w:firstLine="567"/>
        <w:jc w:val="both"/>
        <w:rPr>
          <w:szCs w:val="22"/>
        </w:rPr>
      </w:pPr>
    </w:p>
    <w:p w14:paraId="1658B5E2" w14:textId="160E326D" w:rsidR="00A91424" w:rsidRPr="00672FDF" w:rsidRDefault="00A91424" w:rsidP="00672FDF">
      <w:pPr>
        <w:spacing w:line="340" w:lineRule="exact"/>
        <w:ind w:left="567"/>
        <w:jc w:val="both"/>
        <w:rPr>
          <w:szCs w:val="22"/>
        </w:rPr>
      </w:pPr>
      <w:r w:rsidRPr="00672FDF">
        <w:rPr>
          <w:szCs w:val="22"/>
        </w:rPr>
        <w:t xml:space="preserve">Es wird dasjenige Angebot beauftragt, das nach der Wertung des Preises und des qualitativen Wertungskriteriums </w:t>
      </w:r>
      <w:r w:rsidR="00D1391D" w:rsidRPr="00672FDF">
        <w:rPr>
          <w:szCs w:val="22"/>
        </w:rPr>
        <w:t xml:space="preserve">„Umsetzungskonzept“ </w:t>
      </w:r>
      <w:r w:rsidR="005B3775" w:rsidRPr="00672FDF">
        <w:rPr>
          <w:szCs w:val="22"/>
        </w:rPr>
        <w:t xml:space="preserve">(bestehend aus </w:t>
      </w:r>
      <w:r w:rsidR="00310CED" w:rsidRPr="00672FDF">
        <w:rPr>
          <w:szCs w:val="22"/>
        </w:rPr>
        <w:t>den Unterkriterien Bietererklärung</w:t>
      </w:r>
      <w:r w:rsidR="005B3775" w:rsidRPr="00672FDF">
        <w:rPr>
          <w:szCs w:val="22"/>
        </w:rPr>
        <w:t xml:space="preserve"> 1 und Bietererklärung 2) </w:t>
      </w:r>
      <w:r w:rsidRPr="00672FDF">
        <w:rPr>
          <w:szCs w:val="22"/>
        </w:rPr>
        <w:t xml:space="preserve">die meisten Punkte erhält. Die maximal zu erreichende </w:t>
      </w:r>
      <w:r w:rsidR="005B3775" w:rsidRPr="00672FDF">
        <w:rPr>
          <w:szCs w:val="22"/>
        </w:rPr>
        <w:t xml:space="preserve">Punktzahl </w:t>
      </w:r>
      <w:r w:rsidRPr="00672FDF">
        <w:rPr>
          <w:szCs w:val="22"/>
        </w:rPr>
        <w:t>beträgt 1000 Punkte.</w:t>
      </w:r>
    </w:p>
    <w:p w14:paraId="64465EDD" w14:textId="77777777" w:rsidR="00A91424" w:rsidRPr="00672FDF" w:rsidRDefault="00A91424" w:rsidP="00672FDF">
      <w:pPr>
        <w:spacing w:line="340" w:lineRule="exact"/>
        <w:ind w:left="567"/>
        <w:jc w:val="both"/>
        <w:rPr>
          <w:szCs w:val="22"/>
        </w:rPr>
      </w:pPr>
    </w:p>
    <w:p w14:paraId="7AB2343A" w14:textId="77777777" w:rsidR="00A91424" w:rsidRPr="00672FDF" w:rsidRDefault="00A91424" w:rsidP="00672FDF">
      <w:pPr>
        <w:spacing w:line="340" w:lineRule="exact"/>
        <w:ind w:left="567"/>
        <w:jc w:val="both"/>
        <w:rPr>
          <w:szCs w:val="22"/>
        </w:rPr>
      </w:pPr>
      <w:r w:rsidRPr="00672FDF">
        <w:rPr>
          <w:szCs w:val="22"/>
        </w:rPr>
        <w:t>Für den Fall, dass zwischen dem 1. und dem 2. Platzierten Punktegleichheit besteht, behält sich die Auftraggeberin einen Losentscheid vor.</w:t>
      </w:r>
    </w:p>
    <w:p w14:paraId="606EAFDF" w14:textId="77777777" w:rsidR="005D7B98" w:rsidRPr="00672FDF" w:rsidRDefault="005D7B98" w:rsidP="00672FDF">
      <w:pPr>
        <w:spacing w:line="340" w:lineRule="exact"/>
        <w:ind w:left="720"/>
        <w:contextualSpacing/>
        <w:jc w:val="both"/>
        <w:rPr>
          <w:szCs w:val="22"/>
        </w:rPr>
      </w:pPr>
    </w:p>
    <w:p w14:paraId="58795481" w14:textId="73CD58FF" w:rsidR="005D7B98" w:rsidRPr="00672FDF" w:rsidRDefault="005D7B98" w:rsidP="00672FDF">
      <w:pPr>
        <w:pStyle w:val="Ebene3"/>
        <w:spacing w:before="0" w:after="0"/>
        <w:outlineLvl w:val="1"/>
        <w:rPr>
          <w:szCs w:val="22"/>
        </w:rPr>
      </w:pPr>
      <w:bookmarkStart w:id="13" w:name="_Toc228270688"/>
      <w:r w:rsidRPr="00672FDF">
        <w:rPr>
          <w:szCs w:val="22"/>
        </w:rPr>
        <w:t>Preis</w:t>
      </w:r>
      <w:bookmarkEnd w:id="13"/>
    </w:p>
    <w:p w14:paraId="42ED0483" w14:textId="77777777" w:rsidR="00B76238" w:rsidRPr="00672FDF" w:rsidRDefault="00B76238" w:rsidP="00672FDF">
      <w:pPr>
        <w:pStyle w:val="TextinGliederung"/>
        <w:spacing w:before="0" w:after="0"/>
        <w:rPr>
          <w:szCs w:val="22"/>
        </w:rPr>
      </w:pPr>
    </w:p>
    <w:p w14:paraId="71394BCD" w14:textId="2FC8E77D" w:rsidR="00A91424" w:rsidRPr="00672FDF" w:rsidRDefault="00A91424" w:rsidP="00672FDF">
      <w:pPr>
        <w:spacing w:line="340" w:lineRule="exact"/>
        <w:ind w:left="567"/>
        <w:jc w:val="both"/>
        <w:rPr>
          <w:szCs w:val="22"/>
        </w:rPr>
      </w:pPr>
      <w:r w:rsidRPr="00672FDF">
        <w:rPr>
          <w:szCs w:val="22"/>
        </w:rPr>
        <w:t>Der Angebotswer</w:t>
      </w:r>
      <w:r w:rsidRPr="00F65A9D">
        <w:rPr>
          <w:szCs w:val="22"/>
        </w:rPr>
        <w:t xml:space="preserve">tung wird </w:t>
      </w:r>
      <w:r w:rsidRPr="00275701">
        <w:rPr>
          <w:szCs w:val="22"/>
        </w:rPr>
        <w:t>ein fiktiver Gesamtpreis (</w:t>
      </w:r>
      <w:r w:rsidR="000E7541" w:rsidRPr="00275701">
        <w:rPr>
          <w:szCs w:val="22"/>
        </w:rPr>
        <w:t>Brutto-</w:t>
      </w:r>
      <w:r w:rsidRPr="00275701">
        <w:rPr>
          <w:szCs w:val="22"/>
        </w:rPr>
        <w:t>Wertungspreis) fü</w:t>
      </w:r>
      <w:r w:rsidRPr="00F65A9D">
        <w:rPr>
          <w:szCs w:val="22"/>
        </w:rPr>
        <w:t xml:space="preserve">r die Erbringung der Leistungen aus dem ausschreibungsgegenständlichen Vertrag zugrunde gelegt. Die Ermittlung des Wertungspreises beruht auf </w:t>
      </w:r>
      <w:r w:rsidR="00D1391D" w:rsidRPr="00275701">
        <w:rPr>
          <w:szCs w:val="22"/>
        </w:rPr>
        <w:t xml:space="preserve">der Annahme von </w:t>
      </w:r>
      <w:r w:rsidR="00F65A9D" w:rsidRPr="00275701">
        <w:rPr>
          <w:szCs w:val="22"/>
        </w:rPr>
        <w:t>2</w:t>
      </w:r>
      <w:r w:rsidR="00B62DFF">
        <w:rPr>
          <w:szCs w:val="22"/>
        </w:rPr>
        <w:t>5</w:t>
      </w:r>
      <w:r w:rsidR="00F65A9D" w:rsidRPr="00275701">
        <w:rPr>
          <w:szCs w:val="22"/>
        </w:rPr>
        <w:t>0</w:t>
      </w:r>
      <w:r w:rsidR="00D1391D" w:rsidRPr="00275701">
        <w:rPr>
          <w:szCs w:val="22"/>
        </w:rPr>
        <w:t xml:space="preserve"> abgerufenen PT (entspricht </w:t>
      </w:r>
      <w:r w:rsidR="00B62DFF">
        <w:rPr>
          <w:szCs w:val="22"/>
        </w:rPr>
        <w:t>2</w:t>
      </w:r>
      <w:r w:rsidR="00D1391D" w:rsidRPr="00275701">
        <w:rPr>
          <w:szCs w:val="22"/>
        </w:rPr>
        <w:t>.</w:t>
      </w:r>
      <w:r w:rsidR="00B62DFF">
        <w:rPr>
          <w:szCs w:val="22"/>
        </w:rPr>
        <w:t>000</w:t>
      </w:r>
      <w:r w:rsidR="00D1391D" w:rsidRPr="00275701">
        <w:rPr>
          <w:szCs w:val="22"/>
        </w:rPr>
        <w:t xml:space="preserve"> h)</w:t>
      </w:r>
      <w:r w:rsidR="00D1391D" w:rsidRPr="00275701">
        <w:rPr>
          <w:rStyle w:val="Funotenzeichen"/>
          <w:szCs w:val="22"/>
        </w:rPr>
        <w:footnoteReference w:id="1"/>
      </w:r>
      <w:r w:rsidRPr="00F65A9D">
        <w:rPr>
          <w:szCs w:val="22"/>
        </w:rPr>
        <w:t>, die</w:t>
      </w:r>
      <w:r w:rsidRPr="00672FDF">
        <w:rPr>
          <w:szCs w:val="22"/>
        </w:rPr>
        <w:t xml:space="preserve"> mit dem angebotenen </w:t>
      </w:r>
      <w:r w:rsidR="000E7541" w:rsidRPr="00672FDF">
        <w:rPr>
          <w:szCs w:val="22"/>
        </w:rPr>
        <w:t>Brutto-</w:t>
      </w:r>
      <w:r w:rsidRPr="00E47C50">
        <w:rPr>
          <w:szCs w:val="22"/>
        </w:rPr>
        <w:t>Stundensatz (§ 7.1 des Vertrages) hochgerechnet</w:t>
      </w:r>
      <w:r w:rsidRPr="00672FDF">
        <w:rPr>
          <w:szCs w:val="22"/>
        </w:rPr>
        <w:t xml:space="preserve"> </w:t>
      </w:r>
      <w:r w:rsidR="005B3775" w:rsidRPr="00672FDF">
        <w:rPr>
          <w:szCs w:val="22"/>
        </w:rPr>
        <w:t>werden</w:t>
      </w:r>
      <w:r w:rsidRPr="00672FDF">
        <w:rPr>
          <w:szCs w:val="22"/>
        </w:rPr>
        <w:t>:</w:t>
      </w:r>
    </w:p>
    <w:p w14:paraId="4E725157" w14:textId="77777777" w:rsidR="00A91424" w:rsidRPr="00672FDF" w:rsidRDefault="00A91424" w:rsidP="00672FDF">
      <w:pPr>
        <w:spacing w:line="340" w:lineRule="exact"/>
        <w:jc w:val="both"/>
        <w:rPr>
          <w:szCs w:val="22"/>
        </w:rPr>
      </w:pPr>
    </w:p>
    <w:p w14:paraId="12A74309" w14:textId="4ABE115E" w:rsidR="00A91424" w:rsidRPr="00672FDF" w:rsidRDefault="00A91424" w:rsidP="00672FDF">
      <w:pPr>
        <w:spacing w:line="340" w:lineRule="exact"/>
        <w:ind w:left="567"/>
        <w:jc w:val="both"/>
        <w:rPr>
          <w:szCs w:val="22"/>
        </w:rPr>
      </w:pPr>
      <w:r w:rsidRPr="00672FDF">
        <w:rPr>
          <w:szCs w:val="22"/>
        </w:rPr>
        <w:t>Der so errechnete Wertungspreis wird wie folgt in eine Punkteskala von 0 bis 10 umgerechnet:</w:t>
      </w:r>
    </w:p>
    <w:p w14:paraId="35C36E3C" w14:textId="77777777" w:rsidR="00A91424" w:rsidRPr="00672FDF" w:rsidRDefault="00A91424" w:rsidP="00672FDF">
      <w:pPr>
        <w:spacing w:line="340" w:lineRule="exact"/>
        <w:jc w:val="both"/>
        <w:rPr>
          <w:szCs w:val="22"/>
        </w:rPr>
      </w:pPr>
    </w:p>
    <w:p w14:paraId="2568D5F4" w14:textId="77777777" w:rsidR="00A91424" w:rsidRPr="00672FDF" w:rsidRDefault="00A91424" w:rsidP="00EC4863">
      <w:pPr>
        <w:pStyle w:val="Listenabsatz"/>
        <w:numPr>
          <w:ilvl w:val="0"/>
          <w:numId w:val="9"/>
        </w:numPr>
        <w:spacing w:after="0" w:line="340" w:lineRule="exact"/>
        <w:jc w:val="both"/>
        <w:rPr>
          <w:rFonts w:ascii="Tahoma" w:hAnsi="Tahoma"/>
        </w:rPr>
      </w:pPr>
      <w:r w:rsidRPr="00672FDF">
        <w:rPr>
          <w:rFonts w:ascii="Tahoma" w:hAnsi="Tahoma"/>
          <w:b/>
          <w:bCs/>
        </w:rPr>
        <w:t>10 Punkte</w:t>
      </w:r>
      <w:r w:rsidRPr="00672FDF">
        <w:rPr>
          <w:rFonts w:ascii="Tahoma" w:hAnsi="Tahoma"/>
        </w:rPr>
        <w:t xml:space="preserve"> erhält das nicht auszuschließende Angebot mit dem niedrigsten Bewertungspreis.</w:t>
      </w:r>
    </w:p>
    <w:p w14:paraId="0457777C" w14:textId="77777777" w:rsidR="00E47C50" w:rsidRDefault="00A91424" w:rsidP="00EC4863">
      <w:pPr>
        <w:pStyle w:val="Listenabsatz"/>
        <w:numPr>
          <w:ilvl w:val="0"/>
          <w:numId w:val="9"/>
        </w:numPr>
        <w:spacing w:after="0" w:line="340" w:lineRule="exact"/>
        <w:jc w:val="both"/>
        <w:rPr>
          <w:rFonts w:ascii="Tahoma" w:hAnsi="Tahoma"/>
        </w:rPr>
      </w:pPr>
      <w:r w:rsidRPr="00672FDF">
        <w:rPr>
          <w:rFonts w:ascii="Tahoma" w:hAnsi="Tahoma"/>
          <w:b/>
          <w:bCs/>
        </w:rPr>
        <w:lastRenderedPageBreak/>
        <w:t>0 Punkte</w:t>
      </w:r>
      <w:r w:rsidRPr="00672FDF">
        <w:rPr>
          <w:rFonts w:ascii="Tahoma" w:hAnsi="Tahoma"/>
        </w:rPr>
        <w:t xml:space="preserve"> erhält ein fiktives Angebot mit dem 2-fachen des niedrigsten Bewertungspreises. Alle wertbaren Angebote mit darüber liegenden Bewertungspreisen erhalten ebenfalls 0 Punkte.</w:t>
      </w:r>
    </w:p>
    <w:p w14:paraId="5CD29314" w14:textId="77777777" w:rsidR="00E47C50" w:rsidRPr="00E47C50" w:rsidRDefault="00E47C50" w:rsidP="00E47C50">
      <w:pPr>
        <w:spacing w:line="340" w:lineRule="exact"/>
        <w:ind w:left="426"/>
        <w:jc w:val="both"/>
      </w:pPr>
    </w:p>
    <w:p w14:paraId="01505E4C" w14:textId="2A8F76F0" w:rsidR="00A91424" w:rsidRPr="00E47C50" w:rsidRDefault="00A91424" w:rsidP="00EC4863">
      <w:pPr>
        <w:pStyle w:val="Listenabsatz"/>
        <w:numPr>
          <w:ilvl w:val="0"/>
          <w:numId w:val="9"/>
        </w:numPr>
        <w:spacing w:after="0" w:line="340" w:lineRule="exact"/>
        <w:jc w:val="both"/>
        <w:rPr>
          <w:rFonts w:ascii="Tahoma" w:hAnsi="Tahoma"/>
        </w:rPr>
      </w:pPr>
      <w:r w:rsidRPr="00E47C50">
        <w:rPr>
          <w:rFonts w:ascii="Tahoma" w:hAnsi="Tahoma"/>
        </w:rPr>
        <w:t>Die Punkteermittlung für die dazwischenliegenden Bewertungspreise erfolgt über eine lineare Interpolation. Bei der so errechneten Punktzahl findet nur die erste Nachkommastelle Berücksichtigung. Alle weiteren Nachkommastellen fallen ohne Auf- oder Abrundung weg.</w:t>
      </w:r>
    </w:p>
    <w:p w14:paraId="033E27BC" w14:textId="77777777" w:rsidR="00A91424" w:rsidRPr="00672FDF" w:rsidRDefault="00A91424" w:rsidP="00672FDF">
      <w:pPr>
        <w:spacing w:line="340" w:lineRule="exact"/>
        <w:ind w:left="567"/>
        <w:jc w:val="both"/>
        <w:rPr>
          <w:szCs w:val="22"/>
        </w:rPr>
      </w:pPr>
    </w:p>
    <w:p w14:paraId="063D6AB2" w14:textId="078B56F9" w:rsidR="005D7B98" w:rsidRPr="00672FDF" w:rsidRDefault="00A91424" w:rsidP="00672FDF">
      <w:pPr>
        <w:spacing w:line="340" w:lineRule="exact"/>
        <w:ind w:left="567"/>
        <w:jc w:val="both"/>
        <w:rPr>
          <w:szCs w:val="22"/>
        </w:rPr>
      </w:pPr>
      <w:r w:rsidRPr="00672FDF">
        <w:rPr>
          <w:szCs w:val="22"/>
        </w:rPr>
        <w:t xml:space="preserve">Die so ermittelte Punktzahl wird mit dem </w:t>
      </w:r>
      <w:r w:rsidRPr="00672FDF">
        <w:rPr>
          <w:b/>
          <w:bCs/>
          <w:szCs w:val="22"/>
        </w:rPr>
        <w:t>Gewichtungsfaktor 3</w:t>
      </w:r>
      <w:r w:rsidR="000E7541" w:rsidRPr="00672FDF">
        <w:rPr>
          <w:b/>
          <w:bCs/>
          <w:szCs w:val="22"/>
        </w:rPr>
        <w:t>0</w:t>
      </w:r>
      <w:r w:rsidRPr="00672FDF">
        <w:rPr>
          <w:szCs w:val="22"/>
        </w:rPr>
        <w:t xml:space="preserve"> multipliziert. Für das Preiskriterium sind daher maximal </w:t>
      </w:r>
      <w:r w:rsidR="000E7541" w:rsidRPr="00672FDF">
        <w:rPr>
          <w:szCs w:val="22"/>
        </w:rPr>
        <w:t>300</w:t>
      </w:r>
      <w:r w:rsidRPr="00672FDF">
        <w:rPr>
          <w:szCs w:val="22"/>
        </w:rPr>
        <w:t xml:space="preserve"> Punkte zu erreichen.</w:t>
      </w:r>
    </w:p>
    <w:p w14:paraId="5F43575E" w14:textId="77777777" w:rsidR="00A91424" w:rsidRPr="00672FDF" w:rsidRDefault="00A91424" w:rsidP="00672FDF">
      <w:pPr>
        <w:spacing w:line="340" w:lineRule="exact"/>
        <w:jc w:val="both"/>
        <w:rPr>
          <w:szCs w:val="22"/>
        </w:rPr>
      </w:pPr>
    </w:p>
    <w:p w14:paraId="188CE2B9" w14:textId="64DF880A" w:rsidR="00310CED" w:rsidRPr="00672FDF" w:rsidRDefault="00310CED" w:rsidP="00672FDF">
      <w:pPr>
        <w:pStyle w:val="Ebene3"/>
        <w:spacing w:before="0" w:after="0"/>
        <w:outlineLvl w:val="1"/>
        <w:rPr>
          <w:szCs w:val="22"/>
        </w:rPr>
      </w:pPr>
      <w:bookmarkStart w:id="14" w:name="_Toc228270689"/>
      <w:r w:rsidRPr="00672FDF">
        <w:rPr>
          <w:szCs w:val="22"/>
        </w:rPr>
        <w:t>Qualität</w:t>
      </w:r>
      <w:bookmarkEnd w:id="14"/>
    </w:p>
    <w:p w14:paraId="6FE2894D" w14:textId="77777777" w:rsidR="00310CED" w:rsidRPr="00672FDF" w:rsidRDefault="00310CED" w:rsidP="00672FDF">
      <w:pPr>
        <w:pStyle w:val="TextinGliederung"/>
        <w:spacing w:before="0" w:after="0"/>
        <w:rPr>
          <w:szCs w:val="22"/>
        </w:rPr>
      </w:pPr>
    </w:p>
    <w:p w14:paraId="27F3FEEC" w14:textId="79D6653C" w:rsidR="00310CED" w:rsidRPr="00672FDF" w:rsidRDefault="00310CED" w:rsidP="00672FDF">
      <w:pPr>
        <w:spacing w:line="340" w:lineRule="exact"/>
        <w:ind w:left="567"/>
        <w:jc w:val="both"/>
        <w:rPr>
          <w:szCs w:val="22"/>
        </w:rPr>
      </w:pPr>
      <w:r w:rsidRPr="00672FDF">
        <w:rPr>
          <w:szCs w:val="22"/>
        </w:rPr>
        <w:t xml:space="preserve">Die Qualität wird anhand der qualitativen Kriterien „Bietererklärung 1 – Konzept zur personellen Besetzung und fachspezifischen Betreuungsstruktur“ und „Bietererklärung 2 - Herangehensweise an die Beratungsaufgabe“ bewertet. </w:t>
      </w:r>
    </w:p>
    <w:p w14:paraId="5AB38842" w14:textId="77777777" w:rsidR="00310CED" w:rsidRPr="00672FDF" w:rsidRDefault="00310CED" w:rsidP="00672FDF">
      <w:pPr>
        <w:spacing w:line="340" w:lineRule="exact"/>
        <w:ind w:left="567"/>
        <w:jc w:val="both"/>
        <w:rPr>
          <w:szCs w:val="22"/>
        </w:rPr>
      </w:pPr>
    </w:p>
    <w:p w14:paraId="2134C5D6" w14:textId="138F4DF9" w:rsidR="00310CED" w:rsidRPr="00E47C50" w:rsidRDefault="00310CED" w:rsidP="00672FDF">
      <w:pPr>
        <w:spacing w:line="340" w:lineRule="exact"/>
        <w:ind w:left="567"/>
        <w:jc w:val="both"/>
        <w:rPr>
          <w:b/>
          <w:bCs/>
          <w:szCs w:val="22"/>
        </w:rPr>
      </w:pPr>
      <w:r w:rsidRPr="00E47C50">
        <w:rPr>
          <w:b/>
          <w:bCs/>
          <w:szCs w:val="22"/>
        </w:rPr>
        <w:t>Beachte:</w:t>
      </w:r>
    </w:p>
    <w:p w14:paraId="0013B7A0" w14:textId="56540FE2" w:rsidR="00310CED" w:rsidRPr="00672FDF" w:rsidRDefault="00310CED" w:rsidP="00672FDF">
      <w:pPr>
        <w:spacing w:line="340" w:lineRule="exact"/>
        <w:ind w:left="567"/>
        <w:jc w:val="both"/>
        <w:rPr>
          <w:szCs w:val="22"/>
        </w:rPr>
      </w:pPr>
      <w:r w:rsidRPr="00672FDF">
        <w:rPr>
          <w:szCs w:val="22"/>
        </w:rPr>
        <w:t xml:space="preserve">Ein Angebot, das in den (Unter-)Kriterien „Bietererklärung 1“ oder „Bietererklärung 2“ mit 1 Punkt oder schlechter bewertet wird, kann – unabhängig von der ansonsten erreichten Punktzahl – mangels Aussicht auf eine vertragsgemäße Leistungserbringung nicht </w:t>
      </w:r>
      <w:proofErr w:type="spellStart"/>
      <w:r w:rsidRPr="00672FDF">
        <w:rPr>
          <w:szCs w:val="22"/>
        </w:rPr>
        <w:t>bezuschlagt</w:t>
      </w:r>
      <w:proofErr w:type="spellEnd"/>
      <w:r w:rsidRPr="00672FDF">
        <w:rPr>
          <w:szCs w:val="22"/>
        </w:rPr>
        <w:t xml:space="preserve"> werden.</w:t>
      </w:r>
    </w:p>
    <w:p w14:paraId="137924FB" w14:textId="77777777" w:rsidR="00310CED" w:rsidRPr="00672FDF" w:rsidRDefault="00310CED" w:rsidP="00672FDF">
      <w:pPr>
        <w:spacing w:line="340" w:lineRule="exact"/>
        <w:ind w:left="567"/>
        <w:jc w:val="both"/>
        <w:rPr>
          <w:szCs w:val="22"/>
        </w:rPr>
      </w:pPr>
    </w:p>
    <w:p w14:paraId="357B97E0" w14:textId="70D685CF" w:rsidR="00A91424" w:rsidRPr="00672FDF" w:rsidRDefault="00A91424" w:rsidP="00672FDF">
      <w:pPr>
        <w:spacing w:line="340" w:lineRule="exact"/>
        <w:ind w:left="567"/>
        <w:jc w:val="both"/>
        <w:rPr>
          <w:szCs w:val="22"/>
        </w:rPr>
      </w:pPr>
      <w:r w:rsidRPr="00672FDF">
        <w:rPr>
          <w:szCs w:val="22"/>
        </w:rPr>
        <w:t xml:space="preserve">Für </w:t>
      </w:r>
      <w:r w:rsidR="00310CED" w:rsidRPr="00672FDF">
        <w:rPr>
          <w:szCs w:val="22"/>
        </w:rPr>
        <w:t>die beiden Unterkriterien</w:t>
      </w:r>
      <w:r w:rsidRPr="00672FDF">
        <w:rPr>
          <w:szCs w:val="22"/>
        </w:rPr>
        <w:t xml:space="preserve"> werden </w:t>
      </w:r>
      <w:r w:rsidR="00310CED" w:rsidRPr="00672FDF">
        <w:rPr>
          <w:szCs w:val="22"/>
        </w:rPr>
        <w:t xml:space="preserve">jeweils </w:t>
      </w:r>
      <w:r w:rsidR="00846F80" w:rsidRPr="00672FDF">
        <w:rPr>
          <w:szCs w:val="22"/>
        </w:rPr>
        <w:t>anhand einer Skala von 0-</w:t>
      </w:r>
      <w:r w:rsidRPr="00672FDF">
        <w:rPr>
          <w:szCs w:val="22"/>
        </w:rPr>
        <w:t>10 Punkte vergeben</w:t>
      </w:r>
      <w:r w:rsidR="00846F80" w:rsidRPr="00672FDF">
        <w:rPr>
          <w:szCs w:val="22"/>
        </w:rPr>
        <w:t>. Die Punktevergabe erfolgt nach folgender Abstufung, gemessen am Erfüllungsgrad des Erwartungshorizonts</w:t>
      </w:r>
      <w:r w:rsidRPr="00672FDF">
        <w:rPr>
          <w:szCs w:val="22"/>
        </w:rPr>
        <w:t>:</w:t>
      </w:r>
    </w:p>
    <w:p w14:paraId="617E4756" w14:textId="77777777" w:rsidR="00A91424" w:rsidRPr="00672FDF" w:rsidRDefault="00A91424" w:rsidP="00672FDF">
      <w:pPr>
        <w:spacing w:line="340" w:lineRule="exact"/>
        <w:ind w:left="567"/>
        <w:jc w:val="both"/>
        <w:rPr>
          <w:szCs w:val="22"/>
        </w:rPr>
      </w:pPr>
    </w:p>
    <w:p w14:paraId="44839BB6" w14:textId="77777777" w:rsidR="00A91424" w:rsidRPr="00672FDF" w:rsidRDefault="00A91424" w:rsidP="00672FDF">
      <w:pPr>
        <w:spacing w:line="340" w:lineRule="exact"/>
        <w:ind w:left="567"/>
        <w:jc w:val="both"/>
        <w:rPr>
          <w:b/>
          <w:bCs/>
          <w:szCs w:val="22"/>
        </w:rPr>
      </w:pPr>
      <w:r w:rsidRPr="00672FDF">
        <w:rPr>
          <w:b/>
          <w:bCs/>
          <w:szCs w:val="22"/>
        </w:rPr>
        <w:t xml:space="preserve">8 - 10 Punkte = </w:t>
      </w:r>
      <w:r w:rsidRPr="00672FDF">
        <w:rPr>
          <w:b/>
          <w:bCs/>
          <w:szCs w:val="22"/>
        </w:rPr>
        <w:tab/>
        <w:t>sehr gute Erfüllung</w:t>
      </w:r>
    </w:p>
    <w:p w14:paraId="07F97D6C" w14:textId="2E1F8DFD" w:rsidR="00A91424" w:rsidRPr="00672FDF" w:rsidRDefault="00A91424" w:rsidP="00672FDF">
      <w:pPr>
        <w:spacing w:line="340" w:lineRule="exact"/>
        <w:ind w:left="567"/>
        <w:jc w:val="both"/>
        <w:rPr>
          <w:b/>
          <w:bCs/>
          <w:szCs w:val="22"/>
        </w:rPr>
      </w:pPr>
      <w:r w:rsidRPr="00672FDF">
        <w:rPr>
          <w:b/>
          <w:bCs/>
          <w:szCs w:val="22"/>
        </w:rPr>
        <w:t xml:space="preserve">5 - 7 Punkte = </w:t>
      </w:r>
      <w:r w:rsidRPr="00672FDF">
        <w:rPr>
          <w:b/>
          <w:bCs/>
          <w:szCs w:val="22"/>
        </w:rPr>
        <w:tab/>
        <w:t>gute Erfüllung</w:t>
      </w:r>
    </w:p>
    <w:p w14:paraId="094D45B8" w14:textId="0B96FDE0" w:rsidR="00A91424" w:rsidRPr="00672FDF" w:rsidRDefault="00A91424" w:rsidP="00672FDF">
      <w:pPr>
        <w:spacing w:line="340" w:lineRule="exact"/>
        <w:ind w:left="567"/>
        <w:jc w:val="both"/>
        <w:rPr>
          <w:b/>
          <w:bCs/>
          <w:szCs w:val="22"/>
        </w:rPr>
      </w:pPr>
      <w:r w:rsidRPr="00672FDF">
        <w:rPr>
          <w:b/>
          <w:bCs/>
          <w:szCs w:val="22"/>
        </w:rPr>
        <w:t xml:space="preserve">2 - 4 Punkte = </w:t>
      </w:r>
      <w:r w:rsidRPr="00672FDF">
        <w:rPr>
          <w:b/>
          <w:bCs/>
          <w:szCs w:val="22"/>
        </w:rPr>
        <w:tab/>
        <w:t>durchschnittliche Erfüllung</w:t>
      </w:r>
    </w:p>
    <w:p w14:paraId="72F45ACF" w14:textId="5BA5E689" w:rsidR="00846F80" w:rsidRPr="00672FDF" w:rsidRDefault="00A91424" w:rsidP="00672FDF">
      <w:pPr>
        <w:spacing w:line="340" w:lineRule="exact"/>
        <w:ind w:left="567"/>
        <w:jc w:val="both"/>
        <w:rPr>
          <w:b/>
          <w:bCs/>
          <w:szCs w:val="22"/>
        </w:rPr>
      </w:pPr>
      <w:r w:rsidRPr="00672FDF">
        <w:rPr>
          <w:b/>
          <w:bCs/>
          <w:szCs w:val="22"/>
        </w:rPr>
        <w:t xml:space="preserve">0 – 1 Punkte = </w:t>
      </w:r>
      <w:r w:rsidRPr="00672FDF">
        <w:rPr>
          <w:b/>
          <w:bCs/>
          <w:szCs w:val="22"/>
        </w:rPr>
        <w:tab/>
        <w:t>unterdurchschnittliche Erfüllung</w:t>
      </w:r>
    </w:p>
    <w:p w14:paraId="49334585" w14:textId="77777777" w:rsidR="00A91424" w:rsidRPr="00672FDF" w:rsidRDefault="00A91424" w:rsidP="00672FDF">
      <w:pPr>
        <w:spacing w:line="340" w:lineRule="exact"/>
        <w:jc w:val="both"/>
        <w:rPr>
          <w:b/>
          <w:bCs/>
          <w:szCs w:val="22"/>
        </w:rPr>
      </w:pPr>
    </w:p>
    <w:p w14:paraId="4EFED602" w14:textId="761AD205" w:rsidR="00A91424" w:rsidRPr="00672FDF" w:rsidRDefault="00A91424" w:rsidP="00672FDF">
      <w:pPr>
        <w:spacing w:line="340" w:lineRule="exact"/>
        <w:ind w:left="567"/>
        <w:jc w:val="both"/>
        <w:rPr>
          <w:szCs w:val="22"/>
        </w:rPr>
      </w:pPr>
      <w:r w:rsidRPr="00672FDF">
        <w:rPr>
          <w:szCs w:val="22"/>
        </w:rPr>
        <w:t xml:space="preserve">Die Bewertung des Umsetzungskonzepts erfolgt nach einer </w:t>
      </w:r>
      <w:r w:rsidRPr="00672FDF">
        <w:rPr>
          <w:b/>
          <w:bCs/>
          <w:szCs w:val="22"/>
        </w:rPr>
        <w:t>inhaltlich vergleichenden</w:t>
      </w:r>
      <w:r w:rsidRPr="00672FDF">
        <w:rPr>
          <w:szCs w:val="22"/>
        </w:rPr>
        <w:t xml:space="preserve"> Bewertung der</w:t>
      </w:r>
      <w:r w:rsidR="00310CED" w:rsidRPr="00672FDF">
        <w:rPr>
          <w:szCs w:val="22"/>
        </w:rPr>
        <w:t xml:space="preserve"> in Textform eingereichten Konzepte. Auf die unter 5.2 beschriebenen geforderten Inhalte und den formulierten übergeordneten Erwartungshorizont wird verwiesen.</w:t>
      </w:r>
    </w:p>
    <w:p w14:paraId="2164EAA3" w14:textId="77777777" w:rsidR="00A91424" w:rsidRPr="00672FDF" w:rsidRDefault="00A91424" w:rsidP="00672FDF">
      <w:pPr>
        <w:spacing w:line="340" w:lineRule="exact"/>
        <w:ind w:left="567"/>
        <w:jc w:val="both"/>
        <w:rPr>
          <w:szCs w:val="22"/>
        </w:rPr>
      </w:pPr>
    </w:p>
    <w:p w14:paraId="378A35E0" w14:textId="37FF04D3" w:rsidR="00A91424" w:rsidRPr="00672FDF" w:rsidRDefault="00A91424" w:rsidP="00672FDF">
      <w:pPr>
        <w:spacing w:line="340" w:lineRule="exact"/>
        <w:ind w:left="567"/>
        <w:jc w:val="both"/>
        <w:rPr>
          <w:szCs w:val="22"/>
        </w:rPr>
      </w:pPr>
      <w:r w:rsidRPr="00672FDF">
        <w:rPr>
          <w:szCs w:val="22"/>
        </w:rPr>
        <w:lastRenderedPageBreak/>
        <w:t xml:space="preserve">Die so ermittelte Punktzahl wird mit dem </w:t>
      </w:r>
      <w:r w:rsidRPr="00672FDF">
        <w:rPr>
          <w:b/>
          <w:bCs/>
          <w:szCs w:val="22"/>
        </w:rPr>
        <w:t xml:space="preserve">Gewichtungsfaktor </w:t>
      </w:r>
      <w:r w:rsidR="00846F80" w:rsidRPr="00672FDF">
        <w:rPr>
          <w:b/>
          <w:bCs/>
          <w:szCs w:val="22"/>
        </w:rPr>
        <w:t xml:space="preserve">30 </w:t>
      </w:r>
      <w:r w:rsidR="00846F80" w:rsidRPr="00672FDF">
        <w:rPr>
          <w:szCs w:val="22"/>
        </w:rPr>
        <w:t>in dem Kriterium Bietererklärung 1 und mit dem</w:t>
      </w:r>
      <w:r w:rsidR="00846F80" w:rsidRPr="00672FDF">
        <w:rPr>
          <w:b/>
          <w:bCs/>
          <w:szCs w:val="22"/>
        </w:rPr>
        <w:t xml:space="preserve"> Gewichtungsfaktor 40</w:t>
      </w:r>
      <w:r w:rsidR="00846F80" w:rsidRPr="00672FDF">
        <w:rPr>
          <w:szCs w:val="22"/>
        </w:rPr>
        <w:t xml:space="preserve"> in dem Kriterium Bietererklärung 2 </w:t>
      </w:r>
      <w:r w:rsidRPr="00672FDF">
        <w:rPr>
          <w:szCs w:val="22"/>
        </w:rPr>
        <w:t xml:space="preserve">multipliziert. Für das Qualitätskriterium sind daher maximal </w:t>
      </w:r>
      <w:r w:rsidR="00846F80" w:rsidRPr="00672FDF">
        <w:rPr>
          <w:szCs w:val="22"/>
        </w:rPr>
        <w:t>7</w:t>
      </w:r>
      <w:r w:rsidRPr="00672FDF">
        <w:rPr>
          <w:szCs w:val="22"/>
        </w:rPr>
        <w:t>00 Punkte zu erreichen.</w:t>
      </w:r>
    </w:p>
    <w:p w14:paraId="327229BC" w14:textId="77777777" w:rsidR="00A91424" w:rsidRPr="00672FDF" w:rsidRDefault="00A91424" w:rsidP="00E47C50">
      <w:pPr>
        <w:spacing w:line="340" w:lineRule="exact"/>
        <w:ind w:left="567"/>
        <w:jc w:val="both"/>
        <w:rPr>
          <w:szCs w:val="22"/>
        </w:rPr>
      </w:pPr>
    </w:p>
    <w:p w14:paraId="65D79336" w14:textId="3DF9F2F0" w:rsidR="00A80115" w:rsidRPr="00672FDF" w:rsidRDefault="005B36B7" w:rsidP="00E47C50">
      <w:pPr>
        <w:pStyle w:val="Ebene2"/>
        <w:spacing w:before="0" w:after="0"/>
        <w:outlineLvl w:val="0"/>
        <w:rPr>
          <w:szCs w:val="22"/>
        </w:rPr>
      </w:pPr>
      <w:bookmarkStart w:id="15" w:name="_Toc228270690"/>
      <w:r w:rsidRPr="00672FDF">
        <w:rPr>
          <w:szCs w:val="22"/>
        </w:rPr>
        <w:t>Zuschlag</w:t>
      </w:r>
      <w:bookmarkEnd w:id="15"/>
    </w:p>
    <w:p w14:paraId="756596EE" w14:textId="77777777" w:rsidR="005B36B7" w:rsidRPr="00672FDF" w:rsidRDefault="005B36B7" w:rsidP="00E47C50">
      <w:pPr>
        <w:pStyle w:val="TextinGliederung"/>
        <w:spacing w:before="0" w:after="0"/>
        <w:ind w:left="567"/>
        <w:rPr>
          <w:szCs w:val="22"/>
        </w:rPr>
      </w:pPr>
    </w:p>
    <w:p w14:paraId="7699B12A" w14:textId="228B8D5A" w:rsidR="005B36B7" w:rsidRPr="00672FDF" w:rsidRDefault="005B36B7" w:rsidP="00E47C50">
      <w:pPr>
        <w:pStyle w:val="TextinGliederung"/>
        <w:spacing w:before="0" w:after="0"/>
        <w:ind w:left="567"/>
        <w:rPr>
          <w:szCs w:val="22"/>
        </w:rPr>
      </w:pPr>
      <w:r w:rsidRPr="00672FDF">
        <w:rPr>
          <w:szCs w:val="22"/>
        </w:rPr>
        <w:t xml:space="preserve">Die Bindefrist läuft an dem in </w:t>
      </w:r>
      <w:r w:rsidR="00846F80" w:rsidRPr="00672FDF">
        <w:rPr>
          <w:szCs w:val="22"/>
        </w:rPr>
        <w:t>dem Angebotsblatt</w:t>
      </w:r>
      <w:r w:rsidRPr="00672FDF">
        <w:rPr>
          <w:szCs w:val="22"/>
        </w:rPr>
        <w:t xml:space="preserve"> (</w:t>
      </w:r>
      <w:r w:rsidR="00846F80" w:rsidRPr="00672FDF">
        <w:rPr>
          <w:szCs w:val="22"/>
        </w:rPr>
        <w:t>Anlage</w:t>
      </w:r>
      <w:r w:rsidR="00846F80" w:rsidRPr="00672FDF">
        <w:rPr>
          <w:b/>
          <w:bCs/>
          <w:szCs w:val="22"/>
        </w:rPr>
        <w:t xml:space="preserve"> A1</w:t>
      </w:r>
      <w:r w:rsidRPr="00672FDF">
        <w:rPr>
          <w:szCs w:val="22"/>
        </w:rPr>
        <w:t>) angegebenen Datum ab. D</w:t>
      </w:r>
      <w:r w:rsidR="00846F80" w:rsidRPr="00672FDF">
        <w:rPr>
          <w:szCs w:val="22"/>
        </w:rPr>
        <w:t>ie</w:t>
      </w:r>
      <w:r w:rsidRPr="00672FDF">
        <w:rPr>
          <w:szCs w:val="22"/>
        </w:rPr>
        <w:t xml:space="preserve"> Auftraggeber</w:t>
      </w:r>
      <w:r w:rsidR="00846F80" w:rsidRPr="00672FDF">
        <w:rPr>
          <w:szCs w:val="22"/>
        </w:rPr>
        <w:t>in</w:t>
      </w:r>
      <w:r w:rsidRPr="00672FDF">
        <w:rPr>
          <w:szCs w:val="22"/>
        </w:rPr>
        <w:t xml:space="preserve"> strebt dennoch an, den Zuschlag zu einem früheren Zeitpunkt zu erteilen. Ein Anspruch auf eine vorzeitige Zuschlagserteilung besteht nicht.</w:t>
      </w:r>
    </w:p>
    <w:p w14:paraId="43893B14" w14:textId="77777777" w:rsidR="00C74520" w:rsidRPr="00672FDF" w:rsidRDefault="00C74520" w:rsidP="00E47C50">
      <w:pPr>
        <w:pStyle w:val="TextinGliederung"/>
        <w:spacing w:before="0" w:after="0"/>
        <w:ind w:left="0"/>
        <w:rPr>
          <w:szCs w:val="22"/>
        </w:rPr>
      </w:pPr>
    </w:p>
    <w:p w14:paraId="451D9633" w14:textId="49FA92A8" w:rsidR="005B36B7" w:rsidRDefault="005B36B7" w:rsidP="00E47C50">
      <w:pPr>
        <w:pStyle w:val="Ebene2"/>
        <w:spacing w:before="0" w:after="0"/>
        <w:outlineLvl w:val="0"/>
        <w:rPr>
          <w:szCs w:val="22"/>
        </w:rPr>
      </w:pPr>
      <w:bookmarkStart w:id="16" w:name="_Toc228270691"/>
      <w:r w:rsidRPr="00672FDF">
        <w:rPr>
          <w:szCs w:val="22"/>
        </w:rPr>
        <w:t>Kosten für die Teilnahme am Verfahren</w:t>
      </w:r>
      <w:bookmarkEnd w:id="16"/>
    </w:p>
    <w:p w14:paraId="321F1124" w14:textId="77777777" w:rsidR="00E47C50" w:rsidRPr="00E47C50" w:rsidRDefault="00E47C50" w:rsidP="00E47C50">
      <w:pPr>
        <w:pStyle w:val="TextinGliederung"/>
        <w:spacing w:before="0" w:after="0"/>
      </w:pPr>
    </w:p>
    <w:p w14:paraId="4C6E8EF5" w14:textId="5EBA6AAB" w:rsidR="005B36B7" w:rsidRDefault="005B36B7" w:rsidP="00E47C50">
      <w:pPr>
        <w:pStyle w:val="TextinGliederung"/>
        <w:spacing w:before="0" w:after="0"/>
        <w:ind w:left="602"/>
        <w:jc w:val="both"/>
        <w:rPr>
          <w:szCs w:val="22"/>
        </w:rPr>
      </w:pPr>
      <w:r w:rsidRPr="00672FDF">
        <w:rPr>
          <w:szCs w:val="22"/>
        </w:rPr>
        <w:t xml:space="preserve">Die Angebotsunterlagen verbleiben bei </w:t>
      </w:r>
      <w:r w:rsidR="00846F80" w:rsidRPr="00672FDF">
        <w:rPr>
          <w:szCs w:val="22"/>
        </w:rPr>
        <w:t xml:space="preserve">der </w:t>
      </w:r>
      <w:r w:rsidRPr="00672FDF">
        <w:rPr>
          <w:szCs w:val="22"/>
        </w:rPr>
        <w:t>Auftraggeber</w:t>
      </w:r>
      <w:r w:rsidR="00846F80" w:rsidRPr="00672FDF">
        <w:rPr>
          <w:szCs w:val="22"/>
        </w:rPr>
        <w:t>in</w:t>
      </w:r>
      <w:r w:rsidRPr="00672FDF">
        <w:rPr>
          <w:szCs w:val="22"/>
        </w:rPr>
        <w:t xml:space="preserve"> und werden nicht zurückgegeben. Für die Teilnahme an dem Verfahren, insbesondere für die Ausarbeitung der Angebote, erfolgt keine Vergütung, Kostenerstattung oder Entschädigung.</w:t>
      </w:r>
    </w:p>
    <w:p w14:paraId="1C720504" w14:textId="77777777" w:rsidR="00E47C50" w:rsidRPr="00672FDF" w:rsidRDefault="00E47C50" w:rsidP="00E47C50">
      <w:pPr>
        <w:pStyle w:val="TextinGliederung"/>
        <w:spacing w:before="0" w:after="0"/>
        <w:ind w:left="602"/>
        <w:jc w:val="both"/>
        <w:rPr>
          <w:szCs w:val="22"/>
        </w:rPr>
      </w:pPr>
    </w:p>
    <w:p w14:paraId="43CA83B8" w14:textId="6A712F46" w:rsidR="00A91424" w:rsidRDefault="00A91424" w:rsidP="00E47C50">
      <w:pPr>
        <w:pStyle w:val="Ebene2"/>
        <w:spacing w:before="0" w:after="0"/>
        <w:outlineLvl w:val="0"/>
        <w:rPr>
          <w:szCs w:val="22"/>
        </w:rPr>
      </w:pPr>
      <w:bookmarkStart w:id="17" w:name="_Toc228270692"/>
      <w:r w:rsidRPr="00672FDF">
        <w:rPr>
          <w:szCs w:val="22"/>
        </w:rPr>
        <w:t>Akteneinsicht in einem Nachprüfungsverfahren</w:t>
      </w:r>
      <w:bookmarkEnd w:id="17"/>
    </w:p>
    <w:p w14:paraId="26D48183" w14:textId="77777777" w:rsidR="00E47C50" w:rsidRPr="00E47C50" w:rsidRDefault="00E47C50" w:rsidP="00E47C50">
      <w:pPr>
        <w:pStyle w:val="TextinGliederung"/>
        <w:spacing w:before="0" w:after="0"/>
      </w:pPr>
    </w:p>
    <w:p w14:paraId="2208F152" w14:textId="354553D0" w:rsidR="00A91424" w:rsidRDefault="00A91424" w:rsidP="00E47C50">
      <w:pPr>
        <w:pStyle w:val="TextinGliederung"/>
        <w:spacing w:before="0" w:after="0"/>
        <w:ind w:left="567"/>
        <w:jc w:val="both"/>
        <w:rPr>
          <w:szCs w:val="22"/>
        </w:rPr>
      </w:pPr>
      <w:r w:rsidRPr="00672FDF">
        <w:rPr>
          <w:szCs w:val="22"/>
        </w:rPr>
        <w:t>Es wird darauf hingewiesen, dass bei der Durchführung eines Nachprüfungsverfahrens</w:t>
      </w:r>
      <w:r w:rsidR="00846F80" w:rsidRPr="00672FDF">
        <w:rPr>
          <w:szCs w:val="22"/>
        </w:rPr>
        <w:t xml:space="preserve"> </w:t>
      </w:r>
      <w:r w:rsidRPr="00672FDF">
        <w:rPr>
          <w:szCs w:val="22"/>
        </w:rPr>
        <w:t>nach den §§ 160 ff. GWB grundsätzlich allen Verfahrensbeteiligten ein Akteneinsichtsrecht zusteht (§ 165 GWB). Jedes Angebot wird in die Vergabeakte aufgenommen. Der Auftraggeber ist gem. § 163 Abs. 2 GWB verpflichtet, der Vergabekammer die gesamten Akten sofort zur Verfügung zu stellen. Die Bieter müssen daher mit der konkreten Möglichkeit rechnen, dass ihr jeweiliges gesamtes Angebot von den Verfahrensbeteiligten eingesehen wird. Es liegt somit im eigenen Interesse eines jeden Bieters, geheimhaltungsbedürftige Unterlagen bereits mit der Abgabe des Angebots entsprechend zu kennzeichnen. Dies sollte durch Anbringung der Kennzeichnung „Geheim“ o.ä. neben den jeweiligen Seitenzahlen der Blätter des Angebots erfolgen. Die Entscheidung über den Umfang der Akteneinsicht obliegt allein der Vergabekammer.</w:t>
      </w:r>
    </w:p>
    <w:p w14:paraId="347AD467" w14:textId="77777777" w:rsidR="00E47C50" w:rsidRPr="00672FDF" w:rsidRDefault="00E47C50" w:rsidP="00E47C50">
      <w:pPr>
        <w:pStyle w:val="TextinGliederung"/>
        <w:spacing w:before="0" w:after="0"/>
        <w:ind w:left="567"/>
        <w:jc w:val="both"/>
        <w:rPr>
          <w:szCs w:val="22"/>
        </w:rPr>
      </w:pPr>
    </w:p>
    <w:p w14:paraId="70A7B87D" w14:textId="6D4474D8" w:rsidR="00A91424" w:rsidRDefault="00A91424" w:rsidP="00E47C50">
      <w:pPr>
        <w:pStyle w:val="Ebene2"/>
        <w:spacing w:before="0" w:after="0"/>
        <w:outlineLvl w:val="0"/>
        <w:rPr>
          <w:szCs w:val="22"/>
        </w:rPr>
      </w:pPr>
      <w:bookmarkStart w:id="18" w:name="_Toc228270693"/>
      <w:r w:rsidRPr="00672FDF">
        <w:rPr>
          <w:szCs w:val="22"/>
        </w:rPr>
        <w:t>Nachprüfung</w:t>
      </w:r>
      <w:bookmarkEnd w:id="18"/>
    </w:p>
    <w:p w14:paraId="75220E08" w14:textId="77777777" w:rsidR="00E47C50" w:rsidRPr="00E47C50" w:rsidRDefault="00E47C50" w:rsidP="00E47C50">
      <w:pPr>
        <w:pStyle w:val="TextinGliederung"/>
        <w:spacing w:before="0" w:after="0"/>
      </w:pPr>
    </w:p>
    <w:bookmarkEnd w:id="1"/>
    <w:p w14:paraId="6B88FD4E" w14:textId="6D391FE0" w:rsidR="00B76238" w:rsidRPr="00672FDF" w:rsidRDefault="00B76238" w:rsidP="00E47C50">
      <w:pPr>
        <w:pStyle w:val="TextinGliederung"/>
        <w:spacing w:before="0" w:after="0" w:line="340" w:lineRule="exact"/>
        <w:ind w:left="567"/>
        <w:jc w:val="both"/>
        <w:rPr>
          <w:szCs w:val="22"/>
        </w:rPr>
      </w:pPr>
      <w:r w:rsidRPr="00672FDF">
        <w:rPr>
          <w:szCs w:val="22"/>
        </w:rPr>
        <w:t>Bieter können sich zur Nachprüfung behaupteter Verstöße an folgende Stelle wenden:</w:t>
      </w:r>
    </w:p>
    <w:p w14:paraId="016A8FCD" w14:textId="77777777" w:rsidR="00B76238" w:rsidRPr="00672FDF" w:rsidRDefault="00B76238" w:rsidP="00E47C50">
      <w:pPr>
        <w:pStyle w:val="TextinGliederung"/>
        <w:spacing w:before="0" w:after="0" w:line="340" w:lineRule="exact"/>
        <w:ind w:left="567"/>
        <w:jc w:val="both"/>
        <w:rPr>
          <w:szCs w:val="22"/>
        </w:rPr>
      </w:pPr>
      <w:r w:rsidRPr="00672FDF">
        <w:rPr>
          <w:szCs w:val="22"/>
        </w:rPr>
        <w:t>Vergabekammer Niedersachsen</w:t>
      </w:r>
    </w:p>
    <w:p w14:paraId="701B65B0" w14:textId="35EB1901" w:rsidR="00B76238" w:rsidRPr="00672FDF" w:rsidRDefault="00B76238" w:rsidP="00E47C50">
      <w:pPr>
        <w:pStyle w:val="TextinGliederung"/>
        <w:spacing w:before="0" w:after="0" w:line="340" w:lineRule="exact"/>
        <w:ind w:left="567"/>
        <w:jc w:val="both"/>
        <w:rPr>
          <w:szCs w:val="22"/>
        </w:rPr>
      </w:pPr>
      <w:r w:rsidRPr="00672FDF">
        <w:rPr>
          <w:szCs w:val="22"/>
        </w:rPr>
        <w:t xml:space="preserve">beim </w:t>
      </w:r>
      <w:proofErr w:type="spellStart"/>
      <w:r w:rsidRPr="00672FDF">
        <w:rPr>
          <w:szCs w:val="22"/>
        </w:rPr>
        <w:t>Nds</w:t>
      </w:r>
      <w:proofErr w:type="spellEnd"/>
      <w:r w:rsidRPr="00672FDF">
        <w:rPr>
          <w:szCs w:val="22"/>
        </w:rPr>
        <w:t>. Ministerium für Wirtschaft, Verkehr</w:t>
      </w:r>
      <w:r w:rsidR="00DE693E" w:rsidRPr="00672FDF">
        <w:rPr>
          <w:szCs w:val="22"/>
        </w:rPr>
        <w:t xml:space="preserve"> und</w:t>
      </w:r>
      <w:r w:rsidRPr="00672FDF">
        <w:rPr>
          <w:szCs w:val="22"/>
        </w:rPr>
        <w:t xml:space="preserve"> Bauen</w:t>
      </w:r>
    </w:p>
    <w:p w14:paraId="6619164F" w14:textId="77777777" w:rsidR="00B76238" w:rsidRPr="00672FDF" w:rsidRDefault="00B76238" w:rsidP="00672FDF">
      <w:pPr>
        <w:pStyle w:val="TextinGliederung"/>
        <w:spacing w:before="0" w:after="0" w:line="340" w:lineRule="exact"/>
        <w:ind w:left="567"/>
        <w:jc w:val="both"/>
        <w:rPr>
          <w:szCs w:val="22"/>
        </w:rPr>
      </w:pPr>
      <w:r w:rsidRPr="00672FDF">
        <w:rPr>
          <w:szCs w:val="22"/>
        </w:rPr>
        <w:t>Auf der Hude 2</w:t>
      </w:r>
    </w:p>
    <w:p w14:paraId="6B79C65D" w14:textId="77777777" w:rsidR="00B76238" w:rsidRPr="00672FDF" w:rsidRDefault="00B76238" w:rsidP="00672FDF">
      <w:pPr>
        <w:pStyle w:val="TextinGliederung"/>
        <w:spacing w:before="0" w:after="0" w:line="340" w:lineRule="exact"/>
        <w:ind w:left="567"/>
        <w:jc w:val="both"/>
        <w:rPr>
          <w:szCs w:val="22"/>
        </w:rPr>
      </w:pPr>
      <w:r w:rsidRPr="00672FDF">
        <w:rPr>
          <w:szCs w:val="22"/>
        </w:rPr>
        <w:t>21339 Lüneburg</w:t>
      </w:r>
    </w:p>
    <w:p w14:paraId="39BBCCAE" w14:textId="77777777" w:rsidR="00B76238" w:rsidRPr="00672FDF" w:rsidRDefault="00B76238" w:rsidP="00672FDF">
      <w:pPr>
        <w:pStyle w:val="TextinGliederung"/>
        <w:spacing w:before="0" w:after="0" w:line="340" w:lineRule="exact"/>
        <w:ind w:left="567"/>
        <w:jc w:val="both"/>
        <w:rPr>
          <w:szCs w:val="22"/>
        </w:rPr>
      </w:pPr>
      <w:r w:rsidRPr="00672FDF">
        <w:rPr>
          <w:szCs w:val="22"/>
        </w:rPr>
        <w:t>Fax: +49 4131 – 15 2943</w:t>
      </w:r>
    </w:p>
    <w:p w14:paraId="08DD2FBA" w14:textId="2ADBE88D" w:rsidR="0033434D" w:rsidRPr="00672FDF" w:rsidRDefault="00B76238" w:rsidP="00672FDF">
      <w:pPr>
        <w:pStyle w:val="TextinGliederung"/>
        <w:spacing w:before="0" w:after="0" w:line="340" w:lineRule="exact"/>
        <w:ind w:left="567"/>
        <w:jc w:val="both"/>
        <w:rPr>
          <w:szCs w:val="22"/>
        </w:rPr>
      </w:pPr>
      <w:r w:rsidRPr="00672FDF">
        <w:rPr>
          <w:szCs w:val="22"/>
        </w:rPr>
        <w:lastRenderedPageBreak/>
        <w:t xml:space="preserve">Email: </w:t>
      </w:r>
      <w:hyperlink r:id="rId13" w:history="1">
        <w:r w:rsidRPr="00672FDF">
          <w:rPr>
            <w:rStyle w:val="Hyperlink"/>
            <w:szCs w:val="22"/>
          </w:rPr>
          <w:t>vergabekammer@mw.niedersachsen.de</w:t>
        </w:r>
      </w:hyperlink>
      <w:r w:rsidR="00436AEF">
        <w:rPr>
          <w:rStyle w:val="Hyperlink"/>
          <w:szCs w:val="22"/>
        </w:rPr>
        <w:t xml:space="preserve"> </w:t>
      </w:r>
    </w:p>
    <w:sectPr w:rsidR="0033434D" w:rsidRPr="00672FDF" w:rsidSect="000E083C">
      <w:headerReference w:type="default" r:id="rId14"/>
      <w:footerReference w:type="default" r:id="rId15"/>
      <w:footerReference w:type="first" r:id="rId16"/>
      <w:pgSz w:w="11907" w:h="16840" w:code="9"/>
      <w:pgMar w:top="1418" w:right="1418" w:bottom="1418" w:left="1134" w:header="851" w:footer="88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13ACA" w14:textId="77777777" w:rsidR="002D3C1B" w:rsidRDefault="002D3C1B" w:rsidP="00197D3F">
      <w:r>
        <w:separator/>
      </w:r>
    </w:p>
  </w:endnote>
  <w:endnote w:type="continuationSeparator" w:id="0">
    <w:p w14:paraId="42A1DEA9" w14:textId="77777777" w:rsidR="002D3C1B" w:rsidRDefault="002D3C1B" w:rsidP="0019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265790"/>
      <w:docPartObj>
        <w:docPartGallery w:val="Page Numbers (Bottom of Page)"/>
        <w:docPartUnique/>
      </w:docPartObj>
    </w:sdtPr>
    <w:sdtEndPr/>
    <w:sdtContent>
      <w:sdt>
        <w:sdtPr>
          <w:id w:val="-588781907"/>
          <w:docPartObj>
            <w:docPartGallery w:val="Page Numbers (Top of Page)"/>
            <w:docPartUnique/>
          </w:docPartObj>
        </w:sdtPr>
        <w:sdtEndPr/>
        <w:sdtContent>
          <w:p w14:paraId="711C87AA" w14:textId="651009A2" w:rsidR="00E93991" w:rsidRDefault="00E93991">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03259B">
              <w:rPr>
                <w:b/>
                <w:bCs/>
                <w:noProof/>
              </w:rPr>
              <w:t>7</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03259B">
              <w:rPr>
                <w:b/>
                <w:bCs/>
                <w:noProof/>
              </w:rPr>
              <w:t>7</w:t>
            </w:r>
            <w:r>
              <w:rPr>
                <w:b/>
                <w:bCs/>
                <w:sz w:val="24"/>
                <w:szCs w:val="24"/>
              </w:rPr>
              <w:fldChar w:fldCharType="end"/>
            </w:r>
          </w:p>
        </w:sdtContent>
      </w:sdt>
    </w:sdtContent>
  </w:sdt>
  <w:p w14:paraId="45FF0E0E" w14:textId="77777777" w:rsidR="006060CF" w:rsidRDefault="006060CF" w:rsidP="006060CF">
    <w:pPr>
      <w:pStyle w:val="Fuzeile"/>
      <w:rPr>
        <w:sz w:val="18"/>
        <w:szCs w:val="16"/>
      </w:rPr>
    </w:pPr>
    <w:r>
      <w:rPr>
        <w:sz w:val="18"/>
        <w:szCs w:val="16"/>
      </w:rPr>
      <w:t>Aufforderung zur Angebotsabgabe</w:t>
    </w:r>
  </w:p>
  <w:p w14:paraId="64CAFC09" w14:textId="77777777" w:rsidR="006060CF" w:rsidRDefault="006060CF" w:rsidP="006060CF">
    <w:pPr>
      <w:pStyle w:val="Fuzeile"/>
      <w:tabs>
        <w:tab w:val="left" w:pos="234"/>
      </w:tabs>
      <w:rPr>
        <w:sz w:val="18"/>
        <w:szCs w:val="16"/>
      </w:rPr>
    </w:pPr>
    <w:r>
      <w:rPr>
        <w:sz w:val="18"/>
        <w:szCs w:val="16"/>
      </w:rPr>
      <w:t xml:space="preserve">Vergabe 15.26 </w:t>
    </w:r>
  </w:p>
  <w:p w14:paraId="5A33D403" w14:textId="77777777" w:rsidR="006060CF" w:rsidRDefault="006060CF" w:rsidP="006060CF">
    <w:pPr>
      <w:pStyle w:val="Fuzeile"/>
      <w:rPr>
        <w:sz w:val="18"/>
        <w:szCs w:val="16"/>
      </w:rPr>
    </w:pPr>
    <w:r>
      <w:rPr>
        <w:sz w:val="18"/>
        <w:szCs w:val="16"/>
      </w:rPr>
      <w:t>Fachliche Klimaschutzberatung</w:t>
    </w:r>
    <w:r w:rsidRPr="0091515A">
      <w:rPr>
        <w:sz w:val="18"/>
        <w:szCs w:val="16"/>
      </w:rPr>
      <w:t xml:space="preserve"> </w:t>
    </w:r>
  </w:p>
  <w:p w14:paraId="115962C4" w14:textId="77777777" w:rsidR="006060CF" w:rsidRPr="00A771C5" w:rsidRDefault="006060CF" w:rsidP="006060CF">
    <w:pPr>
      <w:pStyle w:val="Fuzeile"/>
      <w:rPr>
        <w:sz w:val="18"/>
        <w:szCs w:val="16"/>
      </w:rPr>
    </w:pPr>
    <w:r w:rsidRPr="0091515A">
      <w:rPr>
        <w:sz w:val="18"/>
        <w:szCs w:val="16"/>
      </w:rPr>
      <w:t>im Verbundvorhaben Hi-</w:t>
    </w:r>
    <w:proofErr w:type="spellStart"/>
    <w:r w:rsidRPr="0091515A">
      <w:rPr>
        <w:sz w:val="18"/>
        <w:szCs w:val="16"/>
      </w:rPr>
      <w:t>KommNet</w:t>
    </w:r>
    <w:proofErr w:type="spellEnd"/>
  </w:p>
  <w:p w14:paraId="099D29DA" w14:textId="0580C671" w:rsidR="000E083C" w:rsidRPr="00A771C5" w:rsidRDefault="000E083C" w:rsidP="00B97DCB">
    <w:pPr>
      <w:pStyle w:val="Fuzeile"/>
      <w:rPr>
        <w:sz w:val="18"/>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9381858"/>
      <w:docPartObj>
        <w:docPartGallery w:val="Page Numbers (Bottom of Page)"/>
        <w:docPartUnique/>
      </w:docPartObj>
    </w:sdtPr>
    <w:sdtEndPr/>
    <w:sdtContent>
      <w:sdt>
        <w:sdtPr>
          <w:id w:val="-1769616900"/>
          <w:docPartObj>
            <w:docPartGallery w:val="Page Numbers (Top of Page)"/>
            <w:docPartUnique/>
          </w:docPartObj>
        </w:sdtPr>
        <w:sdtEndPr/>
        <w:sdtContent>
          <w:p w14:paraId="101E6AE6" w14:textId="4D265973" w:rsidR="00E93991" w:rsidRDefault="00E93991">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03259B">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03259B">
              <w:rPr>
                <w:b/>
                <w:bCs/>
                <w:noProof/>
              </w:rPr>
              <w:t>7</w:t>
            </w:r>
            <w:r>
              <w:rPr>
                <w:b/>
                <w:bCs/>
                <w:sz w:val="24"/>
                <w:szCs w:val="24"/>
              </w:rPr>
              <w:fldChar w:fldCharType="end"/>
            </w:r>
          </w:p>
        </w:sdtContent>
      </w:sdt>
    </w:sdtContent>
  </w:sdt>
  <w:p w14:paraId="51D0ADAC" w14:textId="26C07A6C" w:rsidR="00E5759B" w:rsidRDefault="00E93991" w:rsidP="00E5759B">
    <w:pPr>
      <w:pStyle w:val="Fuzeile"/>
      <w:rPr>
        <w:sz w:val="18"/>
        <w:szCs w:val="16"/>
      </w:rPr>
    </w:pPr>
    <w:r>
      <w:rPr>
        <w:sz w:val="18"/>
        <w:szCs w:val="16"/>
      </w:rPr>
      <w:t>Aufforderung zur Angebotsabgabe</w:t>
    </w:r>
  </w:p>
  <w:p w14:paraId="6B1E4899" w14:textId="380D8DF8" w:rsidR="00B97DCB" w:rsidRDefault="00B97DCB" w:rsidP="00B97DCB">
    <w:pPr>
      <w:pStyle w:val="Fuzeile"/>
      <w:tabs>
        <w:tab w:val="left" w:pos="234"/>
      </w:tabs>
      <w:rPr>
        <w:sz w:val="18"/>
        <w:szCs w:val="16"/>
      </w:rPr>
    </w:pPr>
    <w:r>
      <w:rPr>
        <w:sz w:val="18"/>
        <w:szCs w:val="16"/>
      </w:rPr>
      <w:t xml:space="preserve">Vergabe </w:t>
    </w:r>
    <w:r w:rsidR="0091515A">
      <w:rPr>
        <w:sz w:val="18"/>
        <w:szCs w:val="16"/>
      </w:rPr>
      <w:t>15.26</w:t>
    </w:r>
    <w:r>
      <w:rPr>
        <w:sz w:val="18"/>
        <w:szCs w:val="16"/>
      </w:rPr>
      <w:t xml:space="preserve"> </w:t>
    </w:r>
  </w:p>
  <w:p w14:paraId="20634F00" w14:textId="2B367F53" w:rsidR="006060CF" w:rsidRDefault="006060CF" w:rsidP="006060CF">
    <w:pPr>
      <w:pStyle w:val="Fuzeile"/>
      <w:rPr>
        <w:sz w:val="18"/>
        <w:szCs w:val="16"/>
      </w:rPr>
    </w:pPr>
    <w:r>
      <w:rPr>
        <w:sz w:val="18"/>
        <w:szCs w:val="16"/>
      </w:rPr>
      <w:t>Fachliche Klimaschutzberatung</w:t>
    </w:r>
    <w:r w:rsidRPr="0091515A">
      <w:rPr>
        <w:sz w:val="18"/>
        <w:szCs w:val="16"/>
      </w:rPr>
      <w:t xml:space="preserve"> </w:t>
    </w:r>
  </w:p>
  <w:p w14:paraId="602EDB71" w14:textId="6C695809" w:rsidR="000E083C" w:rsidRPr="00A771C5" w:rsidRDefault="0091515A" w:rsidP="006060CF">
    <w:pPr>
      <w:pStyle w:val="Fuzeile"/>
      <w:rPr>
        <w:sz w:val="18"/>
        <w:szCs w:val="16"/>
      </w:rPr>
    </w:pPr>
    <w:r w:rsidRPr="0091515A">
      <w:rPr>
        <w:sz w:val="18"/>
        <w:szCs w:val="16"/>
      </w:rPr>
      <w:t>im Verbundvorhaben Hi-</w:t>
    </w:r>
    <w:proofErr w:type="spellStart"/>
    <w:r w:rsidRPr="0091515A">
      <w:rPr>
        <w:sz w:val="18"/>
        <w:szCs w:val="16"/>
      </w:rPr>
      <w:t>KommNet</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E7EE8" w14:textId="77777777" w:rsidR="002D3C1B" w:rsidRDefault="002D3C1B" w:rsidP="00197D3F">
      <w:r>
        <w:separator/>
      </w:r>
    </w:p>
  </w:footnote>
  <w:footnote w:type="continuationSeparator" w:id="0">
    <w:p w14:paraId="1164E7E8" w14:textId="77777777" w:rsidR="002D3C1B" w:rsidRDefault="002D3C1B" w:rsidP="00197D3F">
      <w:r>
        <w:continuationSeparator/>
      </w:r>
    </w:p>
  </w:footnote>
  <w:footnote w:id="1">
    <w:p w14:paraId="0EA5504B" w14:textId="6780D5EE" w:rsidR="00D1391D" w:rsidRPr="00E47C50" w:rsidRDefault="00D1391D">
      <w:pPr>
        <w:pStyle w:val="Funotentext"/>
        <w:rPr>
          <w:rFonts w:ascii="Tahoma" w:hAnsi="Tahoma" w:cs="Tahoma"/>
        </w:rPr>
      </w:pPr>
      <w:r w:rsidRPr="00E47C50">
        <w:rPr>
          <w:rStyle w:val="Funotenzeichen"/>
          <w:rFonts w:ascii="Tahoma" w:hAnsi="Tahoma" w:cs="Tahoma"/>
        </w:rPr>
        <w:footnoteRef/>
      </w:r>
      <w:r w:rsidRPr="00E47C50">
        <w:rPr>
          <w:rFonts w:ascii="Tahoma" w:hAnsi="Tahoma" w:cs="Tahoma"/>
        </w:rPr>
        <w:t xml:space="preserve"> Bei der Angabe der Tage/Anzahl h handelt es sich um eine Schätzung der Auftraggeberin zum Zwecke der Preiswertung. Aus den Angaben resultiert KEIN Anspruch des Bieters auf die Erbringung und Abrechnung eines bestimmten Leistungsumfangs!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D6924" w14:textId="6C81FC62" w:rsidR="00B34334" w:rsidRDefault="00B34334" w:rsidP="00B343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5E31"/>
    <w:multiLevelType w:val="hybridMultilevel"/>
    <w:tmpl w:val="793C842C"/>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 w15:restartNumberingAfterBreak="0">
    <w:nsid w:val="13717FA7"/>
    <w:multiLevelType w:val="hybridMultilevel"/>
    <w:tmpl w:val="D89A26FA"/>
    <w:lvl w:ilvl="0" w:tplc="0407000F">
      <w:start w:val="1"/>
      <w:numFmt w:val="decimal"/>
      <w:lvlText w:val="%1."/>
      <w:lvlJc w:val="left"/>
      <w:pPr>
        <w:ind w:left="927" w:hanging="360"/>
      </w:pPr>
      <w:rPr>
        <w:rFonts w:hint="default"/>
      </w:rPr>
    </w:lvl>
    <w:lvl w:ilvl="1" w:tplc="FFFFFFFF">
      <w:start w:val="1"/>
      <w:numFmt w:val="bullet"/>
      <w:lvlText w:val="o"/>
      <w:lvlJc w:val="left"/>
      <w:pPr>
        <w:ind w:left="1791" w:hanging="360"/>
      </w:pPr>
      <w:rPr>
        <w:rFonts w:ascii="Courier New" w:hAnsi="Courier New" w:cs="Courier New" w:hint="default"/>
      </w:rPr>
    </w:lvl>
    <w:lvl w:ilvl="2" w:tplc="FFFFFFFF" w:tentative="1">
      <w:start w:val="1"/>
      <w:numFmt w:val="bullet"/>
      <w:lvlText w:val=""/>
      <w:lvlJc w:val="left"/>
      <w:pPr>
        <w:ind w:left="2511" w:hanging="360"/>
      </w:pPr>
      <w:rPr>
        <w:rFonts w:ascii="Wingdings" w:hAnsi="Wingdings" w:hint="default"/>
      </w:rPr>
    </w:lvl>
    <w:lvl w:ilvl="3" w:tplc="FFFFFFFF" w:tentative="1">
      <w:start w:val="1"/>
      <w:numFmt w:val="bullet"/>
      <w:lvlText w:val=""/>
      <w:lvlJc w:val="left"/>
      <w:pPr>
        <w:ind w:left="3231" w:hanging="360"/>
      </w:pPr>
      <w:rPr>
        <w:rFonts w:ascii="Symbol" w:hAnsi="Symbol" w:hint="default"/>
      </w:rPr>
    </w:lvl>
    <w:lvl w:ilvl="4" w:tplc="FFFFFFFF" w:tentative="1">
      <w:start w:val="1"/>
      <w:numFmt w:val="bullet"/>
      <w:lvlText w:val="o"/>
      <w:lvlJc w:val="left"/>
      <w:pPr>
        <w:ind w:left="3951" w:hanging="360"/>
      </w:pPr>
      <w:rPr>
        <w:rFonts w:ascii="Courier New" w:hAnsi="Courier New" w:cs="Courier New" w:hint="default"/>
      </w:rPr>
    </w:lvl>
    <w:lvl w:ilvl="5" w:tplc="FFFFFFFF" w:tentative="1">
      <w:start w:val="1"/>
      <w:numFmt w:val="bullet"/>
      <w:lvlText w:val=""/>
      <w:lvlJc w:val="left"/>
      <w:pPr>
        <w:ind w:left="4671" w:hanging="360"/>
      </w:pPr>
      <w:rPr>
        <w:rFonts w:ascii="Wingdings" w:hAnsi="Wingdings" w:hint="default"/>
      </w:rPr>
    </w:lvl>
    <w:lvl w:ilvl="6" w:tplc="FFFFFFFF" w:tentative="1">
      <w:start w:val="1"/>
      <w:numFmt w:val="bullet"/>
      <w:lvlText w:val=""/>
      <w:lvlJc w:val="left"/>
      <w:pPr>
        <w:ind w:left="5391" w:hanging="360"/>
      </w:pPr>
      <w:rPr>
        <w:rFonts w:ascii="Symbol" w:hAnsi="Symbol" w:hint="default"/>
      </w:rPr>
    </w:lvl>
    <w:lvl w:ilvl="7" w:tplc="FFFFFFFF" w:tentative="1">
      <w:start w:val="1"/>
      <w:numFmt w:val="bullet"/>
      <w:lvlText w:val="o"/>
      <w:lvlJc w:val="left"/>
      <w:pPr>
        <w:ind w:left="6111" w:hanging="360"/>
      </w:pPr>
      <w:rPr>
        <w:rFonts w:ascii="Courier New" w:hAnsi="Courier New" w:cs="Courier New" w:hint="default"/>
      </w:rPr>
    </w:lvl>
    <w:lvl w:ilvl="8" w:tplc="FFFFFFFF" w:tentative="1">
      <w:start w:val="1"/>
      <w:numFmt w:val="bullet"/>
      <w:lvlText w:val=""/>
      <w:lvlJc w:val="left"/>
      <w:pPr>
        <w:ind w:left="6831" w:hanging="360"/>
      </w:pPr>
      <w:rPr>
        <w:rFonts w:ascii="Wingdings" w:hAnsi="Wingdings" w:hint="default"/>
      </w:rPr>
    </w:lvl>
  </w:abstractNum>
  <w:abstractNum w:abstractNumId="2" w15:restartNumberingAfterBreak="0">
    <w:nsid w:val="13C63CD8"/>
    <w:multiLevelType w:val="hybridMultilevel"/>
    <w:tmpl w:val="7068D332"/>
    <w:lvl w:ilvl="0" w:tplc="B276E94E">
      <w:start w:val="1"/>
      <w:numFmt w:val="decimal"/>
      <w:pStyle w:val="ZAB"/>
      <w:lvlText w:val="- Anlage B %1 -"/>
      <w:lvlJc w:val="lef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01602132" w:tentative="1">
      <w:start w:val="1"/>
      <w:numFmt w:val="lowerLetter"/>
      <w:lvlText w:val="%2."/>
      <w:lvlJc w:val="left"/>
      <w:pPr>
        <w:ind w:left="1440" w:hanging="360"/>
      </w:pPr>
    </w:lvl>
    <w:lvl w:ilvl="2" w:tplc="D2360452" w:tentative="1">
      <w:start w:val="1"/>
      <w:numFmt w:val="lowerRoman"/>
      <w:lvlText w:val="%3."/>
      <w:lvlJc w:val="right"/>
      <w:pPr>
        <w:ind w:left="2160" w:hanging="180"/>
      </w:pPr>
    </w:lvl>
    <w:lvl w:ilvl="3" w:tplc="F91070AC" w:tentative="1">
      <w:start w:val="1"/>
      <w:numFmt w:val="decimal"/>
      <w:lvlText w:val="%4."/>
      <w:lvlJc w:val="left"/>
      <w:pPr>
        <w:ind w:left="2880" w:hanging="360"/>
      </w:pPr>
    </w:lvl>
    <w:lvl w:ilvl="4" w:tplc="D102C4E2" w:tentative="1">
      <w:start w:val="1"/>
      <w:numFmt w:val="lowerLetter"/>
      <w:lvlText w:val="%5."/>
      <w:lvlJc w:val="left"/>
      <w:pPr>
        <w:ind w:left="3600" w:hanging="360"/>
      </w:pPr>
    </w:lvl>
    <w:lvl w:ilvl="5" w:tplc="9D4C0F14" w:tentative="1">
      <w:start w:val="1"/>
      <w:numFmt w:val="lowerRoman"/>
      <w:lvlText w:val="%6."/>
      <w:lvlJc w:val="right"/>
      <w:pPr>
        <w:ind w:left="4320" w:hanging="180"/>
      </w:pPr>
    </w:lvl>
    <w:lvl w:ilvl="6" w:tplc="C5D4DC34" w:tentative="1">
      <w:start w:val="1"/>
      <w:numFmt w:val="decimal"/>
      <w:lvlText w:val="%7."/>
      <w:lvlJc w:val="left"/>
      <w:pPr>
        <w:ind w:left="5040" w:hanging="360"/>
      </w:pPr>
    </w:lvl>
    <w:lvl w:ilvl="7" w:tplc="666CB2DE" w:tentative="1">
      <w:start w:val="1"/>
      <w:numFmt w:val="lowerLetter"/>
      <w:lvlText w:val="%8."/>
      <w:lvlJc w:val="left"/>
      <w:pPr>
        <w:ind w:left="5760" w:hanging="360"/>
      </w:pPr>
    </w:lvl>
    <w:lvl w:ilvl="8" w:tplc="879C08F4" w:tentative="1">
      <w:start w:val="1"/>
      <w:numFmt w:val="lowerRoman"/>
      <w:lvlText w:val="%9."/>
      <w:lvlJc w:val="right"/>
      <w:pPr>
        <w:ind w:left="6480" w:hanging="180"/>
      </w:pPr>
    </w:lvl>
  </w:abstractNum>
  <w:abstractNum w:abstractNumId="3" w15:restartNumberingAfterBreak="0">
    <w:nsid w:val="1B2A4153"/>
    <w:multiLevelType w:val="hybridMultilevel"/>
    <w:tmpl w:val="234463B0"/>
    <w:lvl w:ilvl="0" w:tplc="DEA88342">
      <w:start w:val="1"/>
      <w:numFmt w:val="decimal"/>
      <w:pStyle w:val="ZAK"/>
      <w:lvlText w:val="- Anlage K %1 -"/>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specVanish w:val="0"/>
      </w:rPr>
    </w:lvl>
    <w:lvl w:ilvl="1" w:tplc="9948EFC6" w:tentative="1">
      <w:start w:val="1"/>
      <w:numFmt w:val="lowerLetter"/>
      <w:lvlText w:val="%2."/>
      <w:lvlJc w:val="left"/>
      <w:pPr>
        <w:ind w:left="8671" w:hanging="360"/>
      </w:pPr>
    </w:lvl>
    <w:lvl w:ilvl="2" w:tplc="215076C2" w:tentative="1">
      <w:start w:val="1"/>
      <w:numFmt w:val="lowerRoman"/>
      <w:lvlText w:val="%3."/>
      <w:lvlJc w:val="right"/>
      <w:pPr>
        <w:ind w:left="9391" w:hanging="180"/>
      </w:pPr>
    </w:lvl>
    <w:lvl w:ilvl="3" w:tplc="71C281EA" w:tentative="1">
      <w:start w:val="1"/>
      <w:numFmt w:val="decimal"/>
      <w:lvlText w:val="%4."/>
      <w:lvlJc w:val="left"/>
      <w:pPr>
        <w:ind w:left="10111" w:hanging="360"/>
      </w:pPr>
    </w:lvl>
    <w:lvl w:ilvl="4" w:tplc="5CB040B0" w:tentative="1">
      <w:start w:val="1"/>
      <w:numFmt w:val="lowerLetter"/>
      <w:lvlText w:val="%5."/>
      <w:lvlJc w:val="left"/>
      <w:pPr>
        <w:ind w:left="10831" w:hanging="360"/>
      </w:pPr>
    </w:lvl>
    <w:lvl w:ilvl="5" w:tplc="0978BF86" w:tentative="1">
      <w:start w:val="1"/>
      <w:numFmt w:val="lowerRoman"/>
      <w:lvlText w:val="%6."/>
      <w:lvlJc w:val="right"/>
      <w:pPr>
        <w:ind w:left="11551" w:hanging="180"/>
      </w:pPr>
    </w:lvl>
    <w:lvl w:ilvl="6" w:tplc="2A3CC91E" w:tentative="1">
      <w:start w:val="1"/>
      <w:numFmt w:val="decimal"/>
      <w:lvlText w:val="%7."/>
      <w:lvlJc w:val="left"/>
      <w:pPr>
        <w:ind w:left="12271" w:hanging="360"/>
      </w:pPr>
    </w:lvl>
    <w:lvl w:ilvl="7" w:tplc="1AB04BFC" w:tentative="1">
      <w:start w:val="1"/>
      <w:numFmt w:val="lowerLetter"/>
      <w:lvlText w:val="%8."/>
      <w:lvlJc w:val="left"/>
      <w:pPr>
        <w:ind w:left="12991" w:hanging="360"/>
      </w:pPr>
    </w:lvl>
    <w:lvl w:ilvl="8" w:tplc="622CC3F2" w:tentative="1">
      <w:start w:val="1"/>
      <w:numFmt w:val="lowerRoman"/>
      <w:lvlText w:val="%9."/>
      <w:lvlJc w:val="right"/>
      <w:pPr>
        <w:ind w:left="13711" w:hanging="180"/>
      </w:pPr>
    </w:lvl>
  </w:abstractNum>
  <w:abstractNum w:abstractNumId="4" w15:restartNumberingAfterBreak="0">
    <w:nsid w:val="1BF362D8"/>
    <w:multiLevelType w:val="hybridMultilevel"/>
    <w:tmpl w:val="9F5ABB0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204E0521"/>
    <w:multiLevelType w:val="hybridMultilevel"/>
    <w:tmpl w:val="0F6C03D2"/>
    <w:lvl w:ilvl="0" w:tplc="CF685DB2">
      <w:start w:val="1"/>
      <w:numFmt w:val="decimal"/>
      <w:pStyle w:val="ZAASt"/>
      <w:lvlText w:val="- Anlage AS %1 -"/>
      <w:lvlJc w:val="righ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422016EC" w:tentative="1">
      <w:start w:val="1"/>
      <w:numFmt w:val="lowerLetter"/>
      <w:lvlText w:val="%2."/>
      <w:lvlJc w:val="left"/>
      <w:pPr>
        <w:ind w:left="1440" w:hanging="360"/>
      </w:pPr>
    </w:lvl>
    <w:lvl w:ilvl="2" w:tplc="CF8E266C" w:tentative="1">
      <w:start w:val="1"/>
      <w:numFmt w:val="lowerRoman"/>
      <w:lvlText w:val="%3."/>
      <w:lvlJc w:val="right"/>
      <w:pPr>
        <w:ind w:left="2160" w:hanging="180"/>
      </w:pPr>
    </w:lvl>
    <w:lvl w:ilvl="3" w:tplc="6B0E7028" w:tentative="1">
      <w:start w:val="1"/>
      <w:numFmt w:val="decimal"/>
      <w:lvlText w:val="%4."/>
      <w:lvlJc w:val="left"/>
      <w:pPr>
        <w:ind w:left="2880" w:hanging="360"/>
      </w:pPr>
    </w:lvl>
    <w:lvl w:ilvl="4" w:tplc="41167D58" w:tentative="1">
      <w:start w:val="1"/>
      <w:numFmt w:val="lowerLetter"/>
      <w:lvlText w:val="%5."/>
      <w:lvlJc w:val="left"/>
      <w:pPr>
        <w:ind w:left="3600" w:hanging="360"/>
      </w:pPr>
    </w:lvl>
    <w:lvl w:ilvl="5" w:tplc="03EE3258" w:tentative="1">
      <w:start w:val="1"/>
      <w:numFmt w:val="lowerRoman"/>
      <w:lvlText w:val="%6."/>
      <w:lvlJc w:val="right"/>
      <w:pPr>
        <w:ind w:left="4320" w:hanging="180"/>
      </w:pPr>
    </w:lvl>
    <w:lvl w:ilvl="6" w:tplc="BCA6E672" w:tentative="1">
      <w:start w:val="1"/>
      <w:numFmt w:val="decimal"/>
      <w:lvlText w:val="%7."/>
      <w:lvlJc w:val="left"/>
      <w:pPr>
        <w:ind w:left="5040" w:hanging="360"/>
      </w:pPr>
    </w:lvl>
    <w:lvl w:ilvl="7" w:tplc="3F66BA4E" w:tentative="1">
      <w:start w:val="1"/>
      <w:numFmt w:val="lowerLetter"/>
      <w:lvlText w:val="%8."/>
      <w:lvlJc w:val="left"/>
      <w:pPr>
        <w:ind w:left="5760" w:hanging="360"/>
      </w:pPr>
    </w:lvl>
    <w:lvl w:ilvl="8" w:tplc="BF6AD0D6" w:tentative="1">
      <w:start w:val="1"/>
      <w:numFmt w:val="lowerRoman"/>
      <w:lvlText w:val="%9."/>
      <w:lvlJc w:val="right"/>
      <w:pPr>
        <w:ind w:left="6480" w:hanging="180"/>
      </w:pPr>
    </w:lvl>
  </w:abstractNum>
  <w:abstractNum w:abstractNumId="6" w15:restartNumberingAfterBreak="0">
    <w:nsid w:val="39A37208"/>
    <w:multiLevelType w:val="multilevel"/>
    <w:tmpl w:val="EDE28DC4"/>
    <w:lvl w:ilvl="0">
      <w:start w:val="1"/>
      <w:numFmt w:val="upperLetter"/>
      <w:pStyle w:val="Ebene0frgroeSchreiben"/>
      <w:suff w:val="space"/>
      <w:lvlText w:val="Teil %1 - "/>
      <w:lvlJc w:val="center"/>
      <w:pPr>
        <w:ind w:left="0" w:firstLine="0"/>
      </w:pPr>
      <w:rPr>
        <w:rFonts w:ascii="Tahoma" w:hAnsi="Tahoma"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pStyle w:val="Ebene1"/>
      <w:lvlText w:val="%2."/>
      <w:lvlJc w:val="right"/>
      <w:pPr>
        <w:tabs>
          <w:tab w:val="num" w:pos="1134"/>
        </w:tabs>
        <w:ind w:left="851" w:hanging="227"/>
      </w:pPr>
      <w:rPr>
        <w:rFonts w:ascii="Tahoma" w:hAnsi="Tahoma"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bene2"/>
      <w:lvlText w:val="%3."/>
      <w:lvlJc w:val="left"/>
      <w:pPr>
        <w:tabs>
          <w:tab w:val="num" w:pos="1743"/>
        </w:tabs>
        <w:ind w:left="1498" w:hanging="363"/>
      </w:pPr>
      <w:rPr>
        <w:rFonts w:hint="default"/>
      </w:rPr>
    </w:lvl>
    <w:lvl w:ilvl="3">
      <w:start w:val="1"/>
      <w:numFmt w:val="decimal"/>
      <w:pStyle w:val="Ebene3"/>
      <w:lvlText w:val="%3.%4"/>
      <w:lvlJc w:val="left"/>
      <w:pPr>
        <w:tabs>
          <w:tab w:val="num" w:pos="2667"/>
        </w:tabs>
        <w:ind w:left="681" w:hanging="113"/>
      </w:pPr>
      <w:rPr>
        <w:rFonts w:hint="default"/>
      </w:rPr>
    </w:lvl>
    <w:lvl w:ilvl="4">
      <w:start w:val="1"/>
      <w:numFmt w:val="decimal"/>
      <w:pStyle w:val="Ebene4"/>
      <w:lvlText w:val="%3.%4.%5"/>
      <w:lvlJc w:val="right"/>
      <w:pPr>
        <w:tabs>
          <w:tab w:val="num" w:pos="1248"/>
        </w:tabs>
        <w:ind w:left="965" w:hanging="114"/>
      </w:pPr>
      <w:rPr>
        <w:rFonts w:hint="default"/>
      </w:rPr>
    </w:lvl>
    <w:lvl w:ilvl="5">
      <w:start w:val="1"/>
      <w:numFmt w:val="decimal"/>
      <w:pStyle w:val="Ebene5"/>
      <w:lvlText w:val="%3.%4.%5.%6"/>
      <w:lvlJc w:val="right"/>
      <w:pPr>
        <w:tabs>
          <w:tab w:val="num" w:pos="1134"/>
        </w:tabs>
        <w:ind w:left="851" w:hanging="114"/>
      </w:pPr>
      <w:rPr>
        <w:rFonts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6">
      <w:start w:val="1"/>
      <w:numFmt w:val="lowerLetter"/>
      <w:pStyle w:val="Ebene6"/>
      <w:lvlText w:val="%7)"/>
      <w:lvlJc w:val="right"/>
      <w:pPr>
        <w:tabs>
          <w:tab w:val="num" w:pos="1134"/>
        </w:tabs>
        <w:ind w:left="851" w:hanging="114"/>
      </w:pPr>
      <w:rPr>
        <w:rFonts w:hint="default"/>
      </w:rPr>
    </w:lvl>
    <w:lvl w:ilvl="7">
      <w:start w:val="1"/>
      <w:numFmt w:val="decimal"/>
      <w:pStyle w:val="Ebene7"/>
      <w:lvlText w:val="(%8)"/>
      <w:lvlJc w:val="right"/>
      <w:pPr>
        <w:tabs>
          <w:tab w:val="num" w:pos="1134"/>
        </w:tabs>
        <w:ind w:left="1134" w:hanging="567"/>
      </w:pPr>
      <w:rPr>
        <w:rFonts w:hint="default"/>
      </w:rPr>
    </w:lvl>
    <w:lvl w:ilvl="8">
      <w:start w:val="1"/>
      <w:numFmt w:val="lowerLetter"/>
      <w:lvlText w:val="(%9)"/>
      <w:lvlJc w:val="right"/>
      <w:pPr>
        <w:ind w:left="851" w:hanging="114"/>
      </w:pPr>
      <w:rPr>
        <w:rFonts w:hint="default"/>
      </w:rPr>
    </w:lvl>
  </w:abstractNum>
  <w:abstractNum w:abstractNumId="7" w15:restartNumberingAfterBreak="0">
    <w:nsid w:val="3B317E5C"/>
    <w:multiLevelType w:val="hybridMultilevel"/>
    <w:tmpl w:val="2826B5F6"/>
    <w:lvl w:ilvl="0" w:tplc="438E26AE">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4C587F3A"/>
    <w:multiLevelType w:val="hybridMultilevel"/>
    <w:tmpl w:val="20500244"/>
    <w:lvl w:ilvl="0" w:tplc="2F880142">
      <w:start w:val="1"/>
      <w:numFmt w:val="bullet"/>
      <w:pStyle w:val="AufzhlunginGliederung"/>
      <w:lvlText w:val="▪"/>
      <w:lvlJc w:val="left"/>
      <w:pPr>
        <w:ind w:left="720" w:hanging="360"/>
      </w:pPr>
      <w:rPr>
        <w:rFonts w:ascii="Tahoma" w:hAnsi="Tahoma" w:cs="Times New Roman" w:hint="default"/>
        <w:color w:val="009A49"/>
        <w:u w:color="009A49"/>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51806676"/>
    <w:multiLevelType w:val="hybridMultilevel"/>
    <w:tmpl w:val="C13A4B1C"/>
    <w:lvl w:ilvl="0" w:tplc="ED8A8312">
      <w:start w:val="1"/>
      <w:numFmt w:val="decimal"/>
      <w:pStyle w:val="AnlageHFKneumitNummerierung"/>
      <w:lvlText w:val="Anlage HFK %1 "/>
      <w:lvlJc w:val="righ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312810C2" w:tentative="1">
      <w:start w:val="1"/>
      <w:numFmt w:val="lowerLetter"/>
      <w:lvlText w:val="%2."/>
      <w:lvlJc w:val="left"/>
      <w:pPr>
        <w:ind w:left="1440" w:hanging="360"/>
      </w:pPr>
    </w:lvl>
    <w:lvl w:ilvl="2" w:tplc="39F4A8A0" w:tentative="1">
      <w:start w:val="1"/>
      <w:numFmt w:val="lowerRoman"/>
      <w:lvlText w:val="%3."/>
      <w:lvlJc w:val="right"/>
      <w:pPr>
        <w:ind w:left="2160" w:hanging="180"/>
      </w:pPr>
    </w:lvl>
    <w:lvl w:ilvl="3" w:tplc="86F274A4" w:tentative="1">
      <w:start w:val="1"/>
      <w:numFmt w:val="decimal"/>
      <w:lvlText w:val="%4."/>
      <w:lvlJc w:val="left"/>
      <w:pPr>
        <w:ind w:left="2880" w:hanging="360"/>
      </w:pPr>
    </w:lvl>
    <w:lvl w:ilvl="4" w:tplc="57F48134" w:tentative="1">
      <w:start w:val="1"/>
      <w:numFmt w:val="lowerLetter"/>
      <w:lvlText w:val="%5."/>
      <w:lvlJc w:val="left"/>
      <w:pPr>
        <w:ind w:left="3600" w:hanging="360"/>
      </w:pPr>
    </w:lvl>
    <w:lvl w:ilvl="5" w:tplc="0966EE98" w:tentative="1">
      <w:start w:val="1"/>
      <w:numFmt w:val="lowerRoman"/>
      <w:lvlText w:val="%6."/>
      <w:lvlJc w:val="right"/>
      <w:pPr>
        <w:ind w:left="4320" w:hanging="180"/>
      </w:pPr>
    </w:lvl>
    <w:lvl w:ilvl="6" w:tplc="CBC84EE6" w:tentative="1">
      <w:start w:val="1"/>
      <w:numFmt w:val="decimal"/>
      <w:lvlText w:val="%7."/>
      <w:lvlJc w:val="left"/>
      <w:pPr>
        <w:ind w:left="5040" w:hanging="360"/>
      </w:pPr>
    </w:lvl>
    <w:lvl w:ilvl="7" w:tplc="4572B172" w:tentative="1">
      <w:start w:val="1"/>
      <w:numFmt w:val="lowerLetter"/>
      <w:lvlText w:val="%8."/>
      <w:lvlJc w:val="left"/>
      <w:pPr>
        <w:ind w:left="5760" w:hanging="360"/>
      </w:pPr>
    </w:lvl>
    <w:lvl w:ilvl="8" w:tplc="CFCE8726" w:tentative="1">
      <w:start w:val="1"/>
      <w:numFmt w:val="lowerRoman"/>
      <w:lvlText w:val="%9."/>
      <w:lvlJc w:val="right"/>
      <w:pPr>
        <w:ind w:left="6480" w:hanging="180"/>
      </w:pPr>
    </w:lvl>
  </w:abstractNum>
  <w:abstractNum w:abstractNumId="10" w15:restartNumberingAfterBreak="0">
    <w:nsid w:val="5276529C"/>
    <w:multiLevelType w:val="multilevel"/>
    <w:tmpl w:val="4A1C7398"/>
    <w:styleLink w:val="GiiederungSchriftsatzHFK"/>
    <w:lvl w:ilvl="0">
      <w:start w:val="1"/>
      <w:numFmt w:val="upperLetter"/>
      <w:suff w:val="space"/>
      <w:lvlText w:val="Teil %1"/>
      <w:lvlJc w:val="center"/>
      <w:pPr>
        <w:ind w:left="0" w:firstLine="0"/>
      </w:pPr>
      <w:rPr>
        <w:rFonts w:hint="default"/>
      </w:rPr>
    </w:lvl>
    <w:lvl w:ilvl="1">
      <w:start w:val="1"/>
      <w:numFmt w:val="upperRoman"/>
      <w:lvlText w:val="%2."/>
      <w:lvlJc w:val="right"/>
      <w:pPr>
        <w:tabs>
          <w:tab w:val="num" w:pos="1134"/>
        </w:tabs>
        <w:ind w:left="851" w:hanging="114"/>
      </w:pPr>
      <w:rPr>
        <w:rFonts w:hint="default"/>
      </w:rPr>
    </w:lvl>
    <w:lvl w:ilvl="2">
      <w:start w:val="1"/>
      <w:numFmt w:val="decimal"/>
      <w:lvlText w:val="%3."/>
      <w:lvlJc w:val="right"/>
      <w:pPr>
        <w:tabs>
          <w:tab w:val="num" w:pos="1134"/>
        </w:tabs>
        <w:ind w:left="851" w:hanging="114"/>
      </w:pPr>
      <w:rPr>
        <w:rFonts w:hint="default"/>
      </w:rPr>
    </w:lvl>
    <w:lvl w:ilvl="3">
      <w:start w:val="1"/>
      <w:numFmt w:val="decimal"/>
      <w:lvlText w:val="%3.%4"/>
      <w:lvlJc w:val="right"/>
      <w:pPr>
        <w:tabs>
          <w:tab w:val="num" w:pos="1134"/>
        </w:tabs>
        <w:ind w:left="851" w:hanging="114"/>
      </w:pPr>
      <w:rPr>
        <w:rFonts w:hint="default"/>
      </w:rPr>
    </w:lvl>
    <w:lvl w:ilvl="4">
      <w:start w:val="1"/>
      <w:numFmt w:val="decimal"/>
      <w:lvlText w:val="%3.%4.%5"/>
      <w:lvlJc w:val="right"/>
      <w:pPr>
        <w:tabs>
          <w:tab w:val="num" w:pos="1134"/>
        </w:tabs>
        <w:ind w:left="851" w:hanging="114"/>
      </w:pPr>
      <w:rPr>
        <w:rFonts w:hint="default"/>
      </w:rPr>
    </w:lvl>
    <w:lvl w:ilvl="5">
      <w:start w:val="1"/>
      <w:numFmt w:val="decimal"/>
      <w:lvlText w:val="%3.%4.%5.%6"/>
      <w:lvlJc w:val="right"/>
      <w:pPr>
        <w:tabs>
          <w:tab w:val="num" w:pos="1134"/>
        </w:tabs>
        <w:ind w:left="851" w:hanging="114"/>
      </w:pPr>
      <w:rPr>
        <w:rFonts w:hint="default"/>
      </w:rPr>
    </w:lvl>
    <w:lvl w:ilvl="6">
      <w:start w:val="1"/>
      <w:numFmt w:val="lowerLetter"/>
      <w:lvlText w:val="%7)"/>
      <w:lvlJc w:val="right"/>
      <w:pPr>
        <w:tabs>
          <w:tab w:val="num" w:pos="1134"/>
        </w:tabs>
        <w:ind w:left="851" w:hanging="114"/>
      </w:pPr>
      <w:rPr>
        <w:rFonts w:hint="default"/>
      </w:rPr>
    </w:lvl>
    <w:lvl w:ilvl="7">
      <w:start w:val="1"/>
      <w:numFmt w:val="decimal"/>
      <w:lvlText w:val="(%8)"/>
      <w:lvlJc w:val="left"/>
      <w:pPr>
        <w:tabs>
          <w:tab w:val="num" w:pos="1134"/>
        </w:tabs>
        <w:ind w:left="1134" w:hanging="567"/>
      </w:pPr>
      <w:rPr>
        <w:rFonts w:hint="default"/>
      </w:rPr>
    </w:lvl>
    <w:lvl w:ilvl="8">
      <w:start w:val="1"/>
      <w:numFmt w:val="lowerRoman"/>
      <w:lvlText w:val="%9."/>
      <w:lvlJc w:val="right"/>
      <w:pPr>
        <w:ind w:left="851" w:hanging="114"/>
      </w:pPr>
      <w:rPr>
        <w:rFonts w:hint="default"/>
      </w:rPr>
    </w:lvl>
  </w:abstractNum>
  <w:abstractNum w:abstractNumId="11" w15:restartNumberingAfterBreak="0">
    <w:nsid w:val="599B644B"/>
    <w:multiLevelType w:val="hybridMultilevel"/>
    <w:tmpl w:val="6638075E"/>
    <w:lvl w:ilvl="0" w:tplc="E6CCBDDE">
      <w:numFmt w:val="bullet"/>
      <w:lvlText w:val="-"/>
      <w:lvlJc w:val="left"/>
      <w:pPr>
        <w:ind w:left="1636" w:hanging="360"/>
      </w:pPr>
      <w:rPr>
        <w:rFonts w:ascii="Tahoma" w:eastAsia="Times New Roman" w:hAnsi="Tahoma" w:cs="Tahoma"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2" w15:restartNumberingAfterBreak="0">
    <w:nsid w:val="64A71F6B"/>
    <w:multiLevelType w:val="hybridMultilevel"/>
    <w:tmpl w:val="DCA8C154"/>
    <w:lvl w:ilvl="0" w:tplc="66647E5E">
      <w:start w:val="1"/>
      <w:numFmt w:val="decimal"/>
      <w:pStyle w:val="AnlageneumitNummerierung"/>
      <w:lvlText w:val="Anlage %1 "/>
      <w:lvlJc w:val="righ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12DE197A" w:tentative="1">
      <w:start w:val="1"/>
      <w:numFmt w:val="lowerLetter"/>
      <w:lvlText w:val="%2."/>
      <w:lvlJc w:val="left"/>
      <w:pPr>
        <w:ind w:left="1440" w:hanging="360"/>
      </w:pPr>
    </w:lvl>
    <w:lvl w:ilvl="2" w:tplc="B1709846" w:tentative="1">
      <w:start w:val="1"/>
      <w:numFmt w:val="lowerRoman"/>
      <w:lvlText w:val="%3."/>
      <w:lvlJc w:val="right"/>
      <w:pPr>
        <w:ind w:left="2160" w:hanging="180"/>
      </w:pPr>
    </w:lvl>
    <w:lvl w:ilvl="3" w:tplc="2E24772C" w:tentative="1">
      <w:start w:val="1"/>
      <w:numFmt w:val="decimal"/>
      <w:lvlText w:val="%4."/>
      <w:lvlJc w:val="left"/>
      <w:pPr>
        <w:ind w:left="2880" w:hanging="360"/>
      </w:pPr>
    </w:lvl>
    <w:lvl w:ilvl="4" w:tplc="4FD2B82E" w:tentative="1">
      <w:start w:val="1"/>
      <w:numFmt w:val="lowerLetter"/>
      <w:lvlText w:val="%5."/>
      <w:lvlJc w:val="left"/>
      <w:pPr>
        <w:ind w:left="3600" w:hanging="360"/>
      </w:pPr>
    </w:lvl>
    <w:lvl w:ilvl="5" w:tplc="529EE716" w:tentative="1">
      <w:start w:val="1"/>
      <w:numFmt w:val="lowerRoman"/>
      <w:lvlText w:val="%6."/>
      <w:lvlJc w:val="right"/>
      <w:pPr>
        <w:ind w:left="4320" w:hanging="180"/>
      </w:pPr>
    </w:lvl>
    <w:lvl w:ilvl="6" w:tplc="B4F6B594" w:tentative="1">
      <w:start w:val="1"/>
      <w:numFmt w:val="decimal"/>
      <w:lvlText w:val="%7."/>
      <w:lvlJc w:val="left"/>
      <w:pPr>
        <w:ind w:left="5040" w:hanging="360"/>
      </w:pPr>
    </w:lvl>
    <w:lvl w:ilvl="7" w:tplc="7444D0EA" w:tentative="1">
      <w:start w:val="1"/>
      <w:numFmt w:val="lowerLetter"/>
      <w:lvlText w:val="%8."/>
      <w:lvlJc w:val="left"/>
      <w:pPr>
        <w:ind w:left="5760" w:hanging="360"/>
      </w:pPr>
    </w:lvl>
    <w:lvl w:ilvl="8" w:tplc="2D0CAFAA" w:tentative="1">
      <w:start w:val="1"/>
      <w:numFmt w:val="lowerRoman"/>
      <w:lvlText w:val="%9."/>
      <w:lvlJc w:val="right"/>
      <w:pPr>
        <w:ind w:left="6480" w:hanging="180"/>
      </w:pPr>
    </w:lvl>
  </w:abstractNum>
  <w:abstractNum w:abstractNumId="13" w15:restartNumberingAfterBreak="0">
    <w:nsid w:val="70F41C80"/>
    <w:multiLevelType w:val="hybridMultilevel"/>
    <w:tmpl w:val="2BDAC926"/>
    <w:lvl w:ilvl="0" w:tplc="BB068420">
      <w:numFmt w:val="bullet"/>
      <w:lvlText w:val="-"/>
      <w:lvlJc w:val="left"/>
      <w:pPr>
        <w:ind w:left="786" w:hanging="360"/>
      </w:pPr>
      <w:rPr>
        <w:rFonts w:ascii="Tahoma" w:eastAsia="Times New Roman" w:hAnsi="Tahoma" w:cs="Tahoma" w:hint="default"/>
      </w:rPr>
    </w:lvl>
    <w:lvl w:ilvl="1" w:tplc="04070003">
      <w:start w:val="1"/>
      <w:numFmt w:val="bullet"/>
      <w:lvlText w:val="o"/>
      <w:lvlJc w:val="left"/>
      <w:pPr>
        <w:ind w:left="1650" w:hanging="360"/>
      </w:pPr>
      <w:rPr>
        <w:rFonts w:ascii="Courier New" w:hAnsi="Courier New" w:cs="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cs="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cs="Courier New" w:hint="default"/>
      </w:rPr>
    </w:lvl>
    <w:lvl w:ilvl="8" w:tplc="04070005" w:tentative="1">
      <w:start w:val="1"/>
      <w:numFmt w:val="bullet"/>
      <w:lvlText w:val=""/>
      <w:lvlJc w:val="left"/>
      <w:pPr>
        <w:ind w:left="6690" w:hanging="360"/>
      </w:pPr>
      <w:rPr>
        <w:rFonts w:ascii="Wingdings" w:hAnsi="Wingdings" w:hint="default"/>
      </w:rPr>
    </w:lvl>
  </w:abstractNum>
  <w:num w:numId="1" w16cid:durableId="2129658793">
    <w:abstractNumId w:val="3"/>
  </w:num>
  <w:num w:numId="2" w16cid:durableId="586691247">
    <w:abstractNumId w:val="2"/>
  </w:num>
  <w:num w:numId="3" w16cid:durableId="460152039">
    <w:abstractNumId w:val="5"/>
  </w:num>
  <w:num w:numId="4" w16cid:durableId="1826240036">
    <w:abstractNumId w:val="12"/>
  </w:num>
  <w:num w:numId="5" w16cid:durableId="940529588">
    <w:abstractNumId w:val="9"/>
  </w:num>
  <w:num w:numId="6" w16cid:durableId="1113789421">
    <w:abstractNumId w:val="10"/>
  </w:num>
  <w:num w:numId="7" w16cid:durableId="1713573489">
    <w:abstractNumId w:val="6"/>
  </w:num>
  <w:num w:numId="8" w16cid:durableId="1688825523">
    <w:abstractNumId w:val="8"/>
  </w:num>
  <w:num w:numId="9" w16cid:durableId="940064068">
    <w:abstractNumId w:val="13"/>
  </w:num>
  <w:num w:numId="10" w16cid:durableId="1952468896">
    <w:abstractNumId w:val="7"/>
  </w:num>
  <w:num w:numId="11" w16cid:durableId="1856724226">
    <w:abstractNumId w:val="1"/>
  </w:num>
  <w:num w:numId="12" w16cid:durableId="695468362">
    <w:abstractNumId w:val="4"/>
  </w:num>
  <w:num w:numId="13" w16cid:durableId="1234004955">
    <w:abstractNumId w:val="0"/>
  </w:num>
  <w:num w:numId="14" w16cid:durableId="1216585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readOnly" w:enforcement="0"/>
  <w:defaultTabStop w:val="709"/>
  <w:autoHyphenation/>
  <w:hyphenationZone w:val="425"/>
  <w:doNotHyphenateCaps/>
  <w:drawingGridHorizontalSpacing w:val="110"/>
  <w:drawingGridVerticalSpacing w:val="299"/>
  <w:displayHorizont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GUID" w:val="{1bee48f6-fd79-4aaf-b450-18a5a1ce9df6}"/>
    <w:docVar w:name="AktenNr" w:val="004087-2015/004:00"/>
    <w:docVar w:name="dgnword-docGUID" w:val="{EC229833-D745-4195-8F07-1C3ADCFBD932}"/>
    <w:docVar w:name="dgnword-eventsink" w:val="1119545344"/>
    <w:docVar w:name="DokArt" w:val="SBET"/>
    <w:docVar w:name="DokBeschreibung" w:val="Brief"/>
    <w:docVar w:name="DokLfdNr" w:val="00030"/>
    <w:docVar w:name="Empfaenger" w:val="1"/>
    <w:docVar w:name="EmpfGruppe" w:val="90"/>
    <w:docVar w:name="szBet" w:val="2"/>
    <w:docVar w:name="XPFaehig" w:val="1"/>
  </w:docVars>
  <w:rsids>
    <w:rsidRoot w:val="00203810"/>
    <w:rsid w:val="00001550"/>
    <w:rsid w:val="00004E47"/>
    <w:rsid w:val="000070DE"/>
    <w:rsid w:val="00011B4F"/>
    <w:rsid w:val="0001446B"/>
    <w:rsid w:val="00014F3C"/>
    <w:rsid w:val="00016716"/>
    <w:rsid w:val="0001696C"/>
    <w:rsid w:val="00017E33"/>
    <w:rsid w:val="00020E95"/>
    <w:rsid w:val="00022B25"/>
    <w:rsid w:val="000301D1"/>
    <w:rsid w:val="00030344"/>
    <w:rsid w:val="0003259B"/>
    <w:rsid w:val="000329CC"/>
    <w:rsid w:val="00033A59"/>
    <w:rsid w:val="00034A20"/>
    <w:rsid w:val="00040AD0"/>
    <w:rsid w:val="00040D81"/>
    <w:rsid w:val="00041E5E"/>
    <w:rsid w:val="00041F1C"/>
    <w:rsid w:val="00042204"/>
    <w:rsid w:val="0004486B"/>
    <w:rsid w:val="000501BF"/>
    <w:rsid w:val="00054753"/>
    <w:rsid w:val="000566BB"/>
    <w:rsid w:val="00056BDE"/>
    <w:rsid w:val="0005771A"/>
    <w:rsid w:val="00057764"/>
    <w:rsid w:val="0006102C"/>
    <w:rsid w:val="00061164"/>
    <w:rsid w:val="00061398"/>
    <w:rsid w:val="000626EF"/>
    <w:rsid w:val="00063713"/>
    <w:rsid w:val="00064986"/>
    <w:rsid w:val="00064BC3"/>
    <w:rsid w:val="000657B6"/>
    <w:rsid w:val="0006587B"/>
    <w:rsid w:val="000679A3"/>
    <w:rsid w:val="0007176E"/>
    <w:rsid w:val="000724C6"/>
    <w:rsid w:val="00073D60"/>
    <w:rsid w:val="00074862"/>
    <w:rsid w:val="00075F0D"/>
    <w:rsid w:val="00076AA4"/>
    <w:rsid w:val="00077C87"/>
    <w:rsid w:val="00083B40"/>
    <w:rsid w:val="00083FA6"/>
    <w:rsid w:val="000843EE"/>
    <w:rsid w:val="00084589"/>
    <w:rsid w:val="00086754"/>
    <w:rsid w:val="00086A31"/>
    <w:rsid w:val="00090EAF"/>
    <w:rsid w:val="00091504"/>
    <w:rsid w:val="0009480D"/>
    <w:rsid w:val="0009620E"/>
    <w:rsid w:val="00097923"/>
    <w:rsid w:val="000A19B6"/>
    <w:rsid w:val="000A2EB0"/>
    <w:rsid w:val="000A4118"/>
    <w:rsid w:val="000A6F5A"/>
    <w:rsid w:val="000A71C8"/>
    <w:rsid w:val="000A7405"/>
    <w:rsid w:val="000A7E1D"/>
    <w:rsid w:val="000B0964"/>
    <w:rsid w:val="000B1A54"/>
    <w:rsid w:val="000B1C48"/>
    <w:rsid w:val="000B3E63"/>
    <w:rsid w:val="000B3E64"/>
    <w:rsid w:val="000B4DB0"/>
    <w:rsid w:val="000B6550"/>
    <w:rsid w:val="000B6935"/>
    <w:rsid w:val="000B69FB"/>
    <w:rsid w:val="000D21FE"/>
    <w:rsid w:val="000D4071"/>
    <w:rsid w:val="000D4365"/>
    <w:rsid w:val="000D50FF"/>
    <w:rsid w:val="000D6B68"/>
    <w:rsid w:val="000D708A"/>
    <w:rsid w:val="000E083C"/>
    <w:rsid w:val="000E1606"/>
    <w:rsid w:val="000E174D"/>
    <w:rsid w:val="000E39C7"/>
    <w:rsid w:val="000E42A4"/>
    <w:rsid w:val="000E57B8"/>
    <w:rsid w:val="000E6437"/>
    <w:rsid w:val="000E6AED"/>
    <w:rsid w:val="000E7169"/>
    <w:rsid w:val="000E7541"/>
    <w:rsid w:val="000E7ED3"/>
    <w:rsid w:val="000F051D"/>
    <w:rsid w:val="000F1022"/>
    <w:rsid w:val="000F1254"/>
    <w:rsid w:val="000F253C"/>
    <w:rsid w:val="000F2625"/>
    <w:rsid w:val="000F4254"/>
    <w:rsid w:val="00100073"/>
    <w:rsid w:val="00100985"/>
    <w:rsid w:val="00102257"/>
    <w:rsid w:val="00103211"/>
    <w:rsid w:val="00103588"/>
    <w:rsid w:val="001048F3"/>
    <w:rsid w:val="00104D9D"/>
    <w:rsid w:val="00105199"/>
    <w:rsid w:val="00107CA6"/>
    <w:rsid w:val="00112FD0"/>
    <w:rsid w:val="001134AC"/>
    <w:rsid w:val="00113819"/>
    <w:rsid w:val="0011761E"/>
    <w:rsid w:val="00117CEC"/>
    <w:rsid w:val="00120FE7"/>
    <w:rsid w:val="001214D8"/>
    <w:rsid w:val="001231C4"/>
    <w:rsid w:val="001233B6"/>
    <w:rsid w:val="0012393D"/>
    <w:rsid w:val="00124830"/>
    <w:rsid w:val="0013076C"/>
    <w:rsid w:val="00130AB7"/>
    <w:rsid w:val="00132610"/>
    <w:rsid w:val="0013264C"/>
    <w:rsid w:val="00133E13"/>
    <w:rsid w:val="001364F0"/>
    <w:rsid w:val="0013655F"/>
    <w:rsid w:val="001428BA"/>
    <w:rsid w:val="001432DE"/>
    <w:rsid w:val="00143806"/>
    <w:rsid w:val="00143A94"/>
    <w:rsid w:val="001451C1"/>
    <w:rsid w:val="001458A1"/>
    <w:rsid w:val="001459EB"/>
    <w:rsid w:val="00151332"/>
    <w:rsid w:val="001549A8"/>
    <w:rsid w:val="00155CBD"/>
    <w:rsid w:val="001606D9"/>
    <w:rsid w:val="00160CAF"/>
    <w:rsid w:val="0016259C"/>
    <w:rsid w:val="00162BF1"/>
    <w:rsid w:val="0016376D"/>
    <w:rsid w:val="001655AA"/>
    <w:rsid w:val="001656FA"/>
    <w:rsid w:val="00165EC9"/>
    <w:rsid w:val="00166A7C"/>
    <w:rsid w:val="00170B2E"/>
    <w:rsid w:val="00171221"/>
    <w:rsid w:val="0017196F"/>
    <w:rsid w:val="00171B64"/>
    <w:rsid w:val="00174B2E"/>
    <w:rsid w:val="00174BFC"/>
    <w:rsid w:val="00180162"/>
    <w:rsid w:val="001808A3"/>
    <w:rsid w:val="001826A5"/>
    <w:rsid w:val="001828FB"/>
    <w:rsid w:val="001834DF"/>
    <w:rsid w:val="00183D8E"/>
    <w:rsid w:val="00185F12"/>
    <w:rsid w:val="00186CD2"/>
    <w:rsid w:val="001876DA"/>
    <w:rsid w:val="001877CF"/>
    <w:rsid w:val="00187878"/>
    <w:rsid w:val="00190A39"/>
    <w:rsid w:val="00191E19"/>
    <w:rsid w:val="00192E1D"/>
    <w:rsid w:val="001965D8"/>
    <w:rsid w:val="00197064"/>
    <w:rsid w:val="00197D3F"/>
    <w:rsid w:val="001A05CF"/>
    <w:rsid w:val="001A089C"/>
    <w:rsid w:val="001A293B"/>
    <w:rsid w:val="001A2BF5"/>
    <w:rsid w:val="001A3518"/>
    <w:rsid w:val="001A3DEE"/>
    <w:rsid w:val="001A7FEA"/>
    <w:rsid w:val="001B1594"/>
    <w:rsid w:val="001B1E28"/>
    <w:rsid w:val="001B309E"/>
    <w:rsid w:val="001B3E86"/>
    <w:rsid w:val="001B75BF"/>
    <w:rsid w:val="001C2FC1"/>
    <w:rsid w:val="001C5743"/>
    <w:rsid w:val="001C5A5C"/>
    <w:rsid w:val="001C62D0"/>
    <w:rsid w:val="001C674C"/>
    <w:rsid w:val="001D135D"/>
    <w:rsid w:val="001D2187"/>
    <w:rsid w:val="001D2B19"/>
    <w:rsid w:val="001D4AA9"/>
    <w:rsid w:val="001D7340"/>
    <w:rsid w:val="001D7F13"/>
    <w:rsid w:val="001E0003"/>
    <w:rsid w:val="001E3AF7"/>
    <w:rsid w:val="001E5832"/>
    <w:rsid w:val="001E5C8E"/>
    <w:rsid w:val="001E65DA"/>
    <w:rsid w:val="001E7FCD"/>
    <w:rsid w:val="001F1822"/>
    <w:rsid w:val="001F3D5C"/>
    <w:rsid w:val="001F5686"/>
    <w:rsid w:val="001F7334"/>
    <w:rsid w:val="001F736B"/>
    <w:rsid w:val="0020154E"/>
    <w:rsid w:val="0020271A"/>
    <w:rsid w:val="00203810"/>
    <w:rsid w:val="002042EA"/>
    <w:rsid w:val="00204868"/>
    <w:rsid w:val="0020532B"/>
    <w:rsid w:val="00205678"/>
    <w:rsid w:val="002115CC"/>
    <w:rsid w:val="00211922"/>
    <w:rsid w:val="00214FB5"/>
    <w:rsid w:val="0021683C"/>
    <w:rsid w:val="00217BF4"/>
    <w:rsid w:val="002213A0"/>
    <w:rsid w:val="002214F7"/>
    <w:rsid w:val="00222075"/>
    <w:rsid w:val="002225AD"/>
    <w:rsid w:val="002235B3"/>
    <w:rsid w:val="002250BD"/>
    <w:rsid w:val="0022568C"/>
    <w:rsid w:val="00232775"/>
    <w:rsid w:val="00232B48"/>
    <w:rsid w:val="00234109"/>
    <w:rsid w:val="0023468A"/>
    <w:rsid w:val="00236124"/>
    <w:rsid w:val="00236127"/>
    <w:rsid w:val="00237714"/>
    <w:rsid w:val="0024154D"/>
    <w:rsid w:val="0024484C"/>
    <w:rsid w:val="002476FC"/>
    <w:rsid w:val="002517E7"/>
    <w:rsid w:val="00251C98"/>
    <w:rsid w:val="0025532C"/>
    <w:rsid w:val="0025690B"/>
    <w:rsid w:val="00260035"/>
    <w:rsid w:val="00262D9E"/>
    <w:rsid w:val="00264010"/>
    <w:rsid w:val="00265EB7"/>
    <w:rsid w:val="00265EDA"/>
    <w:rsid w:val="00272874"/>
    <w:rsid w:val="00274A99"/>
    <w:rsid w:val="00275701"/>
    <w:rsid w:val="00277D28"/>
    <w:rsid w:val="00281262"/>
    <w:rsid w:val="00281850"/>
    <w:rsid w:val="00282161"/>
    <w:rsid w:val="00282E31"/>
    <w:rsid w:val="0028408E"/>
    <w:rsid w:val="00287372"/>
    <w:rsid w:val="00287910"/>
    <w:rsid w:val="002925DD"/>
    <w:rsid w:val="00296596"/>
    <w:rsid w:val="00297CDF"/>
    <w:rsid w:val="00297D13"/>
    <w:rsid w:val="002A18C3"/>
    <w:rsid w:val="002A18C4"/>
    <w:rsid w:val="002A3CAB"/>
    <w:rsid w:val="002A43D9"/>
    <w:rsid w:val="002A4765"/>
    <w:rsid w:val="002A6132"/>
    <w:rsid w:val="002B05A1"/>
    <w:rsid w:val="002B1173"/>
    <w:rsid w:val="002B3448"/>
    <w:rsid w:val="002B4849"/>
    <w:rsid w:val="002B5D7E"/>
    <w:rsid w:val="002B63BE"/>
    <w:rsid w:val="002C3331"/>
    <w:rsid w:val="002C350B"/>
    <w:rsid w:val="002C40EF"/>
    <w:rsid w:val="002C4771"/>
    <w:rsid w:val="002C489B"/>
    <w:rsid w:val="002C5386"/>
    <w:rsid w:val="002C5D5A"/>
    <w:rsid w:val="002C6AC4"/>
    <w:rsid w:val="002C736F"/>
    <w:rsid w:val="002C75FE"/>
    <w:rsid w:val="002D14CF"/>
    <w:rsid w:val="002D39AD"/>
    <w:rsid w:val="002D3C1B"/>
    <w:rsid w:val="002D4DF2"/>
    <w:rsid w:val="002D725F"/>
    <w:rsid w:val="002E122A"/>
    <w:rsid w:val="002E2339"/>
    <w:rsid w:val="002E233A"/>
    <w:rsid w:val="002E3DAE"/>
    <w:rsid w:val="002E425C"/>
    <w:rsid w:val="002E6E78"/>
    <w:rsid w:val="002F00CE"/>
    <w:rsid w:val="002F1D42"/>
    <w:rsid w:val="002F2371"/>
    <w:rsid w:val="002F2901"/>
    <w:rsid w:val="002F34DB"/>
    <w:rsid w:val="002F4EA7"/>
    <w:rsid w:val="00300C77"/>
    <w:rsid w:val="0030190E"/>
    <w:rsid w:val="0030222E"/>
    <w:rsid w:val="00303055"/>
    <w:rsid w:val="003035BA"/>
    <w:rsid w:val="0030376F"/>
    <w:rsid w:val="00303AC9"/>
    <w:rsid w:val="003040D7"/>
    <w:rsid w:val="003056FA"/>
    <w:rsid w:val="003058C2"/>
    <w:rsid w:val="00305D9D"/>
    <w:rsid w:val="00307E88"/>
    <w:rsid w:val="00310B2D"/>
    <w:rsid w:val="00310CED"/>
    <w:rsid w:val="00310E3F"/>
    <w:rsid w:val="00312273"/>
    <w:rsid w:val="00313BC5"/>
    <w:rsid w:val="003156B1"/>
    <w:rsid w:val="003164AC"/>
    <w:rsid w:val="0031692F"/>
    <w:rsid w:val="0032082E"/>
    <w:rsid w:val="0032198D"/>
    <w:rsid w:val="003223A9"/>
    <w:rsid w:val="003270B0"/>
    <w:rsid w:val="00330864"/>
    <w:rsid w:val="00330BCE"/>
    <w:rsid w:val="0033356D"/>
    <w:rsid w:val="0033434D"/>
    <w:rsid w:val="00340F6F"/>
    <w:rsid w:val="0034138E"/>
    <w:rsid w:val="00342136"/>
    <w:rsid w:val="00342B2A"/>
    <w:rsid w:val="00343114"/>
    <w:rsid w:val="0034513D"/>
    <w:rsid w:val="00345581"/>
    <w:rsid w:val="00345974"/>
    <w:rsid w:val="0034673A"/>
    <w:rsid w:val="00346EF8"/>
    <w:rsid w:val="00350C86"/>
    <w:rsid w:val="003514F5"/>
    <w:rsid w:val="003518B3"/>
    <w:rsid w:val="003526BD"/>
    <w:rsid w:val="00352C99"/>
    <w:rsid w:val="0035399D"/>
    <w:rsid w:val="0035452D"/>
    <w:rsid w:val="003557BB"/>
    <w:rsid w:val="00357395"/>
    <w:rsid w:val="00357958"/>
    <w:rsid w:val="0036089B"/>
    <w:rsid w:val="00363654"/>
    <w:rsid w:val="00364710"/>
    <w:rsid w:val="003652CC"/>
    <w:rsid w:val="003667B0"/>
    <w:rsid w:val="00367C9B"/>
    <w:rsid w:val="00370838"/>
    <w:rsid w:val="00371AFA"/>
    <w:rsid w:val="00371CDF"/>
    <w:rsid w:val="0037748E"/>
    <w:rsid w:val="00381FBD"/>
    <w:rsid w:val="003829E1"/>
    <w:rsid w:val="0038376A"/>
    <w:rsid w:val="003842B8"/>
    <w:rsid w:val="00385899"/>
    <w:rsid w:val="0038613C"/>
    <w:rsid w:val="00386D0F"/>
    <w:rsid w:val="00390470"/>
    <w:rsid w:val="003908FF"/>
    <w:rsid w:val="00391EEE"/>
    <w:rsid w:val="00393593"/>
    <w:rsid w:val="00393D07"/>
    <w:rsid w:val="00394C3B"/>
    <w:rsid w:val="003956C1"/>
    <w:rsid w:val="00396B99"/>
    <w:rsid w:val="003A130A"/>
    <w:rsid w:val="003A20B2"/>
    <w:rsid w:val="003A3648"/>
    <w:rsid w:val="003A56F8"/>
    <w:rsid w:val="003A77B4"/>
    <w:rsid w:val="003B3C53"/>
    <w:rsid w:val="003B403F"/>
    <w:rsid w:val="003B4BB9"/>
    <w:rsid w:val="003B6B44"/>
    <w:rsid w:val="003B6E86"/>
    <w:rsid w:val="003C013A"/>
    <w:rsid w:val="003C2154"/>
    <w:rsid w:val="003C31D5"/>
    <w:rsid w:val="003C39DE"/>
    <w:rsid w:val="003D09A4"/>
    <w:rsid w:val="003D107B"/>
    <w:rsid w:val="003D1E43"/>
    <w:rsid w:val="003D3E43"/>
    <w:rsid w:val="003D484F"/>
    <w:rsid w:val="003D4CFD"/>
    <w:rsid w:val="003D5EFA"/>
    <w:rsid w:val="003E1BDB"/>
    <w:rsid w:val="003E1E47"/>
    <w:rsid w:val="003E236E"/>
    <w:rsid w:val="003E29E1"/>
    <w:rsid w:val="003E4B13"/>
    <w:rsid w:val="003F0041"/>
    <w:rsid w:val="003F02DA"/>
    <w:rsid w:val="003F3261"/>
    <w:rsid w:val="003F41A0"/>
    <w:rsid w:val="003F4D03"/>
    <w:rsid w:val="003F5F5C"/>
    <w:rsid w:val="003F66A7"/>
    <w:rsid w:val="003F7B75"/>
    <w:rsid w:val="00401798"/>
    <w:rsid w:val="00401F55"/>
    <w:rsid w:val="00402150"/>
    <w:rsid w:val="004022FE"/>
    <w:rsid w:val="004037EE"/>
    <w:rsid w:val="00404557"/>
    <w:rsid w:val="00405EA9"/>
    <w:rsid w:val="004075C7"/>
    <w:rsid w:val="00410986"/>
    <w:rsid w:val="00412585"/>
    <w:rsid w:val="00413723"/>
    <w:rsid w:val="004139FD"/>
    <w:rsid w:val="00415B9F"/>
    <w:rsid w:val="004165EB"/>
    <w:rsid w:val="00421B1A"/>
    <w:rsid w:val="00421C0B"/>
    <w:rsid w:val="00421CBC"/>
    <w:rsid w:val="0042244B"/>
    <w:rsid w:val="00422DF9"/>
    <w:rsid w:val="00423C3E"/>
    <w:rsid w:val="0042453F"/>
    <w:rsid w:val="0042512F"/>
    <w:rsid w:val="004257E6"/>
    <w:rsid w:val="004270CC"/>
    <w:rsid w:val="004311CF"/>
    <w:rsid w:val="004332E4"/>
    <w:rsid w:val="004347A3"/>
    <w:rsid w:val="00436AEF"/>
    <w:rsid w:val="00440738"/>
    <w:rsid w:val="00440E42"/>
    <w:rsid w:val="00440FAD"/>
    <w:rsid w:val="00442A53"/>
    <w:rsid w:val="00446A04"/>
    <w:rsid w:val="004509DA"/>
    <w:rsid w:val="004519AF"/>
    <w:rsid w:val="00454D33"/>
    <w:rsid w:val="00461445"/>
    <w:rsid w:val="00462C55"/>
    <w:rsid w:val="0046477C"/>
    <w:rsid w:val="004664B0"/>
    <w:rsid w:val="004673B2"/>
    <w:rsid w:val="00467559"/>
    <w:rsid w:val="0047059C"/>
    <w:rsid w:val="0047130C"/>
    <w:rsid w:val="00476995"/>
    <w:rsid w:val="004829D8"/>
    <w:rsid w:val="0048349B"/>
    <w:rsid w:val="00483CDD"/>
    <w:rsid w:val="0048718C"/>
    <w:rsid w:val="004918F9"/>
    <w:rsid w:val="00492ACE"/>
    <w:rsid w:val="00493483"/>
    <w:rsid w:val="004937C6"/>
    <w:rsid w:val="00494A81"/>
    <w:rsid w:val="004955D0"/>
    <w:rsid w:val="0049640B"/>
    <w:rsid w:val="00497D0A"/>
    <w:rsid w:val="00497E8F"/>
    <w:rsid w:val="00497F36"/>
    <w:rsid w:val="004A0596"/>
    <w:rsid w:val="004A0B3F"/>
    <w:rsid w:val="004A2925"/>
    <w:rsid w:val="004A3FCC"/>
    <w:rsid w:val="004A65C3"/>
    <w:rsid w:val="004A7F98"/>
    <w:rsid w:val="004B07F1"/>
    <w:rsid w:val="004B116D"/>
    <w:rsid w:val="004B33FA"/>
    <w:rsid w:val="004B3CC5"/>
    <w:rsid w:val="004B3CC7"/>
    <w:rsid w:val="004B43C5"/>
    <w:rsid w:val="004B5057"/>
    <w:rsid w:val="004B5494"/>
    <w:rsid w:val="004B59C4"/>
    <w:rsid w:val="004B752D"/>
    <w:rsid w:val="004C187A"/>
    <w:rsid w:val="004C3979"/>
    <w:rsid w:val="004C69BA"/>
    <w:rsid w:val="004C7A92"/>
    <w:rsid w:val="004D1361"/>
    <w:rsid w:val="004D2366"/>
    <w:rsid w:val="004D412F"/>
    <w:rsid w:val="004D52B5"/>
    <w:rsid w:val="004D56AC"/>
    <w:rsid w:val="004E006D"/>
    <w:rsid w:val="004E04BB"/>
    <w:rsid w:val="004E1AB1"/>
    <w:rsid w:val="004E3FCF"/>
    <w:rsid w:val="004E458F"/>
    <w:rsid w:val="004E5A4D"/>
    <w:rsid w:val="004E7D7D"/>
    <w:rsid w:val="004F051C"/>
    <w:rsid w:val="004F1159"/>
    <w:rsid w:val="004F1F18"/>
    <w:rsid w:val="004F2A94"/>
    <w:rsid w:val="004F357D"/>
    <w:rsid w:val="004F4F3E"/>
    <w:rsid w:val="004F5D81"/>
    <w:rsid w:val="00500DED"/>
    <w:rsid w:val="0050638F"/>
    <w:rsid w:val="00506E6D"/>
    <w:rsid w:val="00507CA9"/>
    <w:rsid w:val="0051059D"/>
    <w:rsid w:val="00512B7F"/>
    <w:rsid w:val="00513539"/>
    <w:rsid w:val="005142AE"/>
    <w:rsid w:val="00514ECE"/>
    <w:rsid w:val="005157E7"/>
    <w:rsid w:val="0051602C"/>
    <w:rsid w:val="005168AD"/>
    <w:rsid w:val="00520639"/>
    <w:rsid w:val="00522E83"/>
    <w:rsid w:val="00530A5C"/>
    <w:rsid w:val="00530FA5"/>
    <w:rsid w:val="00532D8D"/>
    <w:rsid w:val="00532E6A"/>
    <w:rsid w:val="00533122"/>
    <w:rsid w:val="00537ADD"/>
    <w:rsid w:val="00540748"/>
    <w:rsid w:val="005410BA"/>
    <w:rsid w:val="00541DD2"/>
    <w:rsid w:val="00544E09"/>
    <w:rsid w:val="00546B58"/>
    <w:rsid w:val="00546D31"/>
    <w:rsid w:val="005471AE"/>
    <w:rsid w:val="005477B1"/>
    <w:rsid w:val="00550E86"/>
    <w:rsid w:val="00551BEB"/>
    <w:rsid w:val="00551FA1"/>
    <w:rsid w:val="00552BB5"/>
    <w:rsid w:val="00553244"/>
    <w:rsid w:val="00553ADF"/>
    <w:rsid w:val="00553EA9"/>
    <w:rsid w:val="00554015"/>
    <w:rsid w:val="005551B6"/>
    <w:rsid w:val="005567DB"/>
    <w:rsid w:val="00562C91"/>
    <w:rsid w:val="00562E82"/>
    <w:rsid w:val="00563E86"/>
    <w:rsid w:val="00565A41"/>
    <w:rsid w:val="0056678D"/>
    <w:rsid w:val="00566ABB"/>
    <w:rsid w:val="00567D05"/>
    <w:rsid w:val="00571B72"/>
    <w:rsid w:val="0057316C"/>
    <w:rsid w:val="00576D7F"/>
    <w:rsid w:val="00577A37"/>
    <w:rsid w:val="00577DD7"/>
    <w:rsid w:val="00580C58"/>
    <w:rsid w:val="00580D14"/>
    <w:rsid w:val="00581278"/>
    <w:rsid w:val="005825D1"/>
    <w:rsid w:val="00583EC5"/>
    <w:rsid w:val="005850A7"/>
    <w:rsid w:val="005874BA"/>
    <w:rsid w:val="00587802"/>
    <w:rsid w:val="00591C83"/>
    <w:rsid w:val="00592601"/>
    <w:rsid w:val="005927DA"/>
    <w:rsid w:val="00594159"/>
    <w:rsid w:val="005A16D2"/>
    <w:rsid w:val="005A1FC7"/>
    <w:rsid w:val="005A2E57"/>
    <w:rsid w:val="005A60B8"/>
    <w:rsid w:val="005B006B"/>
    <w:rsid w:val="005B2A05"/>
    <w:rsid w:val="005B36B7"/>
    <w:rsid w:val="005B3775"/>
    <w:rsid w:val="005B41BF"/>
    <w:rsid w:val="005B490B"/>
    <w:rsid w:val="005B53B6"/>
    <w:rsid w:val="005B7CF6"/>
    <w:rsid w:val="005C06E0"/>
    <w:rsid w:val="005C14BD"/>
    <w:rsid w:val="005C2F18"/>
    <w:rsid w:val="005C350F"/>
    <w:rsid w:val="005C4265"/>
    <w:rsid w:val="005C5405"/>
    <w:rsid w:val="005C590B"/>
    <w:rsid w:val="005C7E35"/>
    <w:rsid w:val="005D0C8C"/>
    <w:rsid w:val="005D1004"/>
    <w:rsid w:val="005D13D7"/>
    <w:rsid w:val="005D1FDF"/>
    <w:rsid w:val="005D2440"/>
    <w:rsid w:val="005D2763"/>
    <w:rsid w:val="005D3D53"/>
    <w:rsid w:val="005D4526"/>
    <w:rsid w:val="005D5BE9"/>
    <w:rsid w:val="005D7B98"/>
    <w:rsid w:val="005E0832"/>
    <w:rsid w:val="005E4092"/>
    <w:rsid w:val="005F05CB"/>
    <w:rsid w:val="005F1140"/>
    <w:rsid w:val="005F1B41"/>
    <w:rsid w:val="005F2768"/>
    <w:rsid w:val="005F29DB"/>
    <w:rsid w:val="005F3F1A"/>
    <w:rsid w:val="005F6840"/>
    <w:rsid w:val="005F6B4D"/>
    <w:rsid w:val="005F7D20"/>
    <w:rsid w:val="006038E6"/>
    <w:rsid w:val="00604DE6"/>
    <w:rsid w:val="00604EED"/>
    <w:rsid w:val="00605D43"/>
    <w:rsid w:val="006060CF"/>
    <w:rsid w:val="00607561"/>
    <w:rsid w:val="00611B8A"/>
    <w:rsid w:val="00613AD4"/>
    <w:rsid w:val="00616894"/>
    <w:rsid w:val="00616EC0"/>
    <w:rsid w:val="00617B88"/>
    <w:rsid w:val="00620956"/>
    <w:rsid w:val="00620C23"/>
    <w:rsid w:val="00620C58"/>
    <w:rsid w:val="00626F2B"/>
    <w:rsid w:val="00627004"/>
    <w:rsid w:val="00630635"/>
    <w:rsid w:val="00632537"/>
    <w:rsid w:val="00632857"/>
    <w:rsid w:val="006335A3"/>
    <w:rsid w:val="0063438E"/>
    <w:rsid w:val="00635B85"/>
    <w:rsid w:val="00635DCC"/>
    <w:rsid w:val="006364B0"/>
    <w:rsid w:val="00637D71"/>
    <w:rsid w:val="00640A41"/>
    <w:rsid w:val="0064263E"/>
    <w:rsid w:val="00642821"/>
    <w:rsid w:val="00646496"/>
    <w:rsid w:val="006507BC"/>
    <w:rsid w:val="00652845"/>
    <w:rsid w:val="00652F94"/>
    <w:rsid w:val="00654AA4"/>
    <w:rsid w:val="00656F2C"/>
    <w:rsid w:val="00656FFE"/>
    <w:rsid w:val="00657311"/>
    <w:rsid w:val="00664ED1"/>
    <w:rsid w:val="00665564"/>
    <w:rsid w:val="00665A60"/>
    <w:rsid w:val="006668A3"/>
    <w:rsid w:val="00667655"/>
    <w:rsid w:val="00670B50"/>
    <w:rsid w:val="00672FDF"/>
    <w:rsid w:val="006743E5"/>
    <w:rsid w:val="00674813"/>
    <w:rsid w:val="00674C93"/>
    <w:rsid w:val="00674F55"/>
    <w:rsid w:val="00676ECC"/>
    <w:rsid w:val="0068066F"/>
    <w:rsid w:val="0068141D"/>
    <w:rsid w:val="006818C5"/>
    <w:rsid w:val="0068324C"/>
    <w:rsid w:val="00683BDA"/>
    <w:rsid w:val="00684008"/>
    <w:rsid w:val="00686664"/>
    <w:rsid w:val="00686DF0"/>
    <w:rsid w:val="0068729F"/>
    <w:rsid w:val="00690237"/>
    <w:rsid w:val="00692197"/>
    <w:rsid w:val="0069474F"/>
    <w:rsid w:val="00696829"/>
    <w:rsid w:val="006A02FE"/>
    <w:rsid w:val="006A355B"/>
    <w:rsid w:val="006A5D15"/>
    <w:rsid w:val="006A7167"/>
    <w:rsid w:val="006B34D7"/>
    <w:rsid w:val="006B4B1F"/>
    <w:rsid w:val="006B4D76"/>
    <w:rsid w:val="006B5CD0"/>
    <w:rsid w:val="006B730F"/>
    <w:rsid w:val="006C07DA"/>
    <w:rsid w:val="006C1771"/>
    <w:rsid w:val="006C3338"/>
    <w:rsid w:val="006C51AD"/>
    <w:rsid w:val="006C5D7A"/>
    <w:rsid w:val="006D1F1D"/>
    <w:rsid w:val="006D2561"/>
    <w:rsid w:val="006D3471"/>
    <w:rsid w:val="006D45F5"/>
    <w:rsid w:val="006D52F6"/>
    <w:rsid w:val="006D5364"/>
    <w:rsid w:val="006D65E1"/>
    <w:rsid w:val="006E25E2"/>
    <w:rsid w:val="006E313E"/>
    <w:rsid w:val="006E37DD"/>
    <w:rsid w:val="006E469C"/>
    <w:rsid w:val="006E542B"/>
    <w:rsid w:val="006E5ED7"/>
    <w:rsid w:val="006E6D1C"/>
    <w:rsid w:val="006F033A"/>
    <w:rsid w:val="006F143A"/>
    <w:rsid w:val="006F39F3"/>
    <w:rsid w:val="006F4DDC"/>
    <w:rsid w:val="006F51FE"/>
    <w:rsid w:val="006F641F"/>
    <w:rsid w:val="006F659A"/>
    <w:rsid w:val="00701E9A"/>
    <w:rsid w:val="00702D50"/>
    <w:rsid w:val="0071227D"/>
    <w:rsid w:val="00712AC7"/>
    <w:rsid w:val="007149F5"/>
    <w:rsid w:val="007150BC"/>
    <w:rsid w:val="00715F62"/>
    <w:rsid w:val="00716781"/>
    <w:rsid w:val="00716BA1"/>
    <w:rsid w:val="007175A5"/>
    <w:rsid w:val="00720666"/>
    <w:rsid w:val="00720E55"/>
    <w:rsid w:val="007228E6"/>
    <w:rsid w:val="00722DBB"/>
    <w:rsid w:val="007236A7"/>
    <w:rsid w:val="0072467F"/>
    <w:rsid w:val="007308CD"/>
    <w:rsid w:val="00730927"/>
    <w:rsid w:val="00732B4E"/>
    <w:rsid w:val="00733375"/>
    <w:rsid w:val="00733486"/>
    <w:rsid w:val="007342EB"/>
    <w:rsid w:val="00736420"/>
    <w:rsid w:val="00736595"/>
    <w:rsid w:val="00736945"/>
    <w:rsid w:val="00736A37"/>
    <w:rsid w:val="007378E6"/>
    <w:rsid w:val="007409E6"/>
    <w:rsid w:val="00742A6F"/>
    <w:rsid w:val="007432D3"/>
    <w:rsid w:val="00743D20"/>
    <w:rsid w:val="00743E2A"/>
    <w:rsid w:val="007442A9"/>
    <w:rsid w:val="00745E1C"/>
    <w:rsid w:val="00746501"/>
    <w:rsid w:val="007465AA"/>
    <w:rsid w:val="00746B97"/>
    <w:rsid w:val="00752FA8"/>
    <w:rsid w:val="007550B7"/>
    <w:rsid w:val="00756465"/>
    <w:rsid w:val="00756647"/>
    <w:rsid w:val="0075731D"/>
    <w:rsid w:val="00757C7F"/>
    <w:rsid w:val="00762E7B"/>
    <w:rsid w:val="00763037"/>
    <w:rsid w:val="0076368F"/>
    <w:rsid w:val="00766DB7"/>
    <w:rsid w:val="00767D7A"/>
    <w:rsid w:val="00770569"/>
    <w:rsid w:val="00772CAA"/>
    <w:rsid w:val="00773B17"/>
    <w:rsid w:val="00773E59"/>
    <w:rsid w:val="0077503C"/>
    <w:rsid w:val="0077645D"/>
    <w:rsid w:val="0078126E"/>
    <w:rsid w:val="007833B0"/>
    <w:rsid w:val="007838E3"/>
    <w:rsid w:val="00783AE3"/>
    <w:rsid w:val="0078489C"/>
    <w:rsid w:val="00785081"/>
    <w:rsid w:val="00785135"/>
    <w:rsid w:val="0078596E"/>
    <w:rsid w:val="0078669D"/>
    <w:rsid w:val="007879E5"/>
    <w:rsid w:val="00787AC3"/>
    <w:rsid w:val="00787C8F"/>
    <w:rsid w:val="007917A1"/>
    <w:rsid w:val="007941F2"/>
    <w:rsid w:val="00797539"/>
    <w:rsid w:val="007A0846"/>
    <w:rsid w:val="007A0A45"/>
    <w:rsid w:val="007A1ACC"/>
    <w:rsid w:val="007A1AD0"/>
    <w:rsid w:val="007A1C81"/>
    <w:rsid w:val="007A1F46"/>
    <w:rsid w:val="007A2F19"/>
    <w:rsid w:val="007A51C7"/>
    <w:rsid w:val="007A7F08"/>
    <w:rsid w:val="007B00FB"/>
    <w:rsid w:val="007B0C00"/>
    <w:rsid w:val="007B1E48"/>
    <w:rsid w:val="007B3AA5"/>
    <w:rsid w:val="007B4D7B"/>
    <w:rsid w:val="007B5D16"/>
    <w:rsid w:val="007B6CA0"/>
    <w:rsid w:val="007B74BC"/>
    <w:rsid w:val="007C34E1"/>
    <w:rsid w:val="007C5A7C"/>
    <w:rsid w:val="007D0858"/>
    <w:rsid w:val="007D2784"/>
    <w:rsid w:val="007D3160"/>
    <w:rsid w:val="007D458B"/>
    <w:rsid w:val="007D48BB"/>
    <w:rsid w:val="007D4D74"/>
    <w:rsid w:val="007D5653"/>
    <w:rsid w:val="007D5F77"/>
    <w:rsid w:val="007D68C1"/>
    <w:rsid w:val="007E0BD8"/>
    <w:rsid w:val="007E1681"/>
    <w:rsid w:val="007E32FE"/>
    <w:rsid w:val="007E3ADD"/>
    <w:rsid w:val="007E47B8"/>
    <w:rsid w:val="007E5B9D"/>
    <w:rsid w:val="007E761D"/>
    <w:rsid w:val="007F0737"/>
    <w:rsid w:val="007F20CB"/>
    <w:rsid w:val="007F2D37"/>
    <w:rsid w:val="007F468D"/>
    <w:rsid w:val="007F4847"/>
    <w:rsid w:val="007F6458"/>
    <w:rsid w:val="007F7F97"/>
    <w:rsid w:val="00800C01"/>
    <w:rsid w:val="00802527"/>
    <w:rsid w:val="008034FF"/>
    <w:rsid w:val="00805882"/>
    <w:rsid w:val="00805CA6"/>
    <w:rsid w:val="00806FCC"/>
    <w:rsid w:val="0081066B"/>
    <w:rsid w:val="008108C5"/>
    <w:rsid w:val="008124A1"/>
    <w:rsid w:val="00812C26"/>
    <w:rsid w:val="00813D06"/>
    <w:rsid w:val="008168EE"/>
    <w:rsid w:val="008170E4"/>
    <w:rsid w:val="00825FA0"/>
    <w:rsid w:val="008263BD"/>
    <w:rsid w:val="008265C1"/>
    <w:rsid w:val="00827E2C"/>
    <w:rsid w:val="0083132E"/>
    <w:rsid w:val="008325CE"/>
    <w:rsid w:val="00832775"/>
    <w:rsid w:val="008337BC"/>
    <w:rsid w:val="008376F2"/>
    <w:rsid w:val="00840A42"/>
    <w:rsid w:val="00840C91"/>
    <w:rsid w:val="0084139B"/>
    <w:rsid w:val="00841C2C"/>
    <w:rsid w:val="00845EEE"/>
    <w:rsid w:val="00846F80"/>
    <w:rsid w:val="00846FB7"/>
    <w:rsid w:val="0084725B"/>
    <w:rsid w:val="0084734A"/>
    <w:rsid w:val="008477CC"/>
    <w:rsid w:val="00850923"/>
    <w:rsid w:val="00851037"/>
    <w:rsid w:val="0085271B"/>
    <w:rsid w:val="00857438"/>
    <w:rsid w:val="008635AC"/>
    <w:rsid w:val="00864581"/>
    <w:rsid w:val="0086630C"/>
    <w:rsid w:val="00866DE3"/>
    <w:rsid w:val="008670A2"/>
    <w:rsid w:val="008676D7"/>
    <w:rsid w:val="00870407"/>
    <w:rsid w:val="008731D3"/>
    <w:rsid w:val="008745FF"/>
    <w:rsid w:val="00874B14"/>
    <w:rsid w:val="008752E5"/>
    <w:rsid w:val="00875F57"/>
    <w:rsid w:val="00876B0A"/>
    <w:rsid w:val="00877654"/>
    <w:rsid w:val="00880A21"/>
    <w:rsid w:val="00880B27"/>
    <w:rsid w:val="00881E8D"/>
    <w:rsid w:val="00881FB2"/>
    <w:rsid w:val="00882136"/>
    <w:rsid w:val="008843B9"/>
    <w:rsid w:val="00884610"/>
    <w:rsid w:val="00884701"/>
    <w:rsid w:val="00885651"/>
    <w:rsid w:val="00892C45"/>
    <w:rsid w:val="008A0F36"/>
    <w:rsid w:val="008A108A"/>
    <w:rsid w:val="008A14C3"/>
    <w:rsid w:val="008A2FFE"/>
    <w:rsid w:val="008A395C"/>
    <w:rsid w:val="008B1F8F"/>
    <w:rsid w:val="008B2315"/>
    <w:rsid w:val="008B353A"/>
    <w:rsid w:val="008B3740"/>
    <w:rsid w:val="008C0C8D"/>
    <w:rsid w:val="008C2379"/>
    <w:rsid w:val="008C2F42"/>
    <w:rsid w:val="008C393C"/>
    <w:rsid w:val="008C6D31"/>
    <w:rsid w:val="008D0477"/>
    <w:rsid w:val="008D28DA"/>
    <w:rsid w:val="008D3B25"/>
    <w:rsid w:val="008D449D"/>
    <w:rsid w:val="008D51C7"/>
    <w:rsid w:val="008D701A"/>
    <w:rsid w:val="008E0644"/>
    <w:rsid w:val="008E1FB5"/>
    <w:rsid w:val="008E26EB"/>
    <w:rsid w:val="008E2DF2"/>
    <w:rsid w:val="008E3131"/>
    <w:rsid w:val="008E38BF"/>
    <w:rsid w:val="008E40B6"/>
    <w:rsid w:val="008E52D5"/>
    <w:rsid w:val="008E638B"/>
    <w:rsid w:val="008E77A3"/>
    <w:rsid w:val="008F1A50"/>
    <w:rsid w:val="008F2EA8"/>
    <w:rsid w:val="008F2F60"/>
    <w:rsid w:val="008F4FBA"/>
    <w:rsid w:val="00900516"/>
    <w:rsid w:val="00904C27"/>
    <w:rsid w:val="00906321"/>
    <w:rsid w:val="00906757"/>
    <w:rsid w:val="00907CEA"/>
    <w:rsid w:val="0091107A"/>
    <w:rsid w:val="0091169A"/>
    <w:rsid w:val="009134A3"/>
    <w:rsid w:val="0091350A"/>
    <w:rsid w:val="0091369B"/>
    <w:rsid w:val="0091404C"/>
    <w:rsid w:val="0091515A"/>
    <w:rsid w:val="00915C55"/>
    <w:rsid w:val="00915D67"/>
    <w:rsid w:val="00921840"/>
    <w:rsid w:val="00921A62"/>
    <w:rsid w:val="00921D19"/>
    <w:rsid w:val="00922012"/>
    <w:rsid w:val="00922325"/>
    <w:rsid w:val="00923D78"/>
    <w:rsid w:val="00923E27"/>
    <w:rsid w:val="00924CA9"/>
    <w:rsid w:val="0092629E"/>
    <w:rsid w:val="00926FC7"/>
    <w:rsid w:val="00932A99"/>
    <w:rsid w:val="00933689"/>
    <w:rsid w:val="00933790"/>
    <w:rsid w:val="00933E94"/>
    <w:rsid w:val="009352C5"/>
    <w:rsid w:val="009359BA"/>
    <w:rsid w:val="00935FD6"/>
    <w:rsid w:val="00937524"/>
    <w:rsid w:val="00937761"/>
    <w:rsid w:val="009406B6"/>
    <w:rsid w:val="009501C7"/>
    <w:rsid w:val="009530C5"/>
    <w:rsid w:val="009552CA"/>
    <w:rsid w:val="00960CFE"/>
    <w:rsid w:val="00965450"/>
    <w:rsid w:val="00965BB4"/>
    <w:rsid w:val="00970B46"/>
    <w:rsid w:val="00973E72"/>
    <w:rsid w:val="00973F3E"/>
    <w:rsid w:val="00975B9B"/>
    <w:rsid w:val="00975EB4"/>
    <w:rsid w:val="0098610A"/>
    <w:rsid w:val="0098734C"/>
    <w:rsid w:val="00990451"/>
    <w:rsid w:val="009905DC"/>
    <w:rsid w:val="00990DB2"/>
    <w:rsid w:val="00995667"/>
    <w:rsid w:val="00995E8F"/>
    <w:rsid w:val="009A1965"/>
    <w:rsid w:val="009A3963"/>
    <w:rsid w:val="009A3E94"/>
    <w:rsid w:val="009A76D0"/>
    <w:rsid w:val="009A7A12"/>
    <w:rsid w:val="009B0A92"/>
    <w:rsid w:val="009B0E1C"/>
    <w:rsid w:val="009B6A96"/>
    <w:rsid w:val="009B70FB"/>
    <w:rsid w:val="009B77BB"/>
    <w:rsid w:val="009B79E3"/>
    <w:rsid w:val="009C083A"/>
    <w:rsid w:val="009C337A"/>
    <w:rsid w:val="009C51C1"/>
    <w:rsid w:val="009D052F"/>
    <w:rsid w:val="009D17C8"/>
    <w:rsid w:val="009D205B"/>
    <w:rsid w:val="009D23D2"/>
    <w:rsid w:val="009D23E2"/>
    <w:rsid w:val="009D419A"/>
    <w:rsid w:val="009D4AB6"/>
    <w:rsid w:val="009D4F70"/>
    <w:rsid w:val="009D516A"/>
    <w:rsid w:val="009E1A37"/>
    <w:rsid w:val="009E225E"/>
    <w:rsid w:val="009E5EC1"/>
    <w:rsid w:val="009E7FB4"/>
    <w:rsid w:val="009F3C70"/>
    <w:rsid w:val="009F5622"/>
    <w:rsid w:val="009F69CC"/>
    <w:rsid w:val="009F727E"/>
    <w:rsid w:val="009F7D06"/>
    <w:rsid w:val="00A01584"/>
    <w:rsid w:val="00A02A42"/>
    <w:rsid w:val="00A02F1E"/>
    <w:rsid w:val="00A040C4"/>
    <w:rsid w:val="00A0461F"/>
    <w:rsid w:val="00A0491D"/>
    <w:rsid w:val="00A06324"/>
    <w:rsid w:val="00A079E2"/>
    <w:rsid w:val="00A10078"/>
    <w:rsid w:val="00A12C5E"/>
    <w:rsid w:val="00A13286"/>
    <w:rsid w:val="00A14EB7"/>
    <w:rsid w:val="00A15088"/>
    <w:rsid w:val="00A153F2"/>
    <w:rsid w:val="00A1633B"/>
    <w:rsid w:val="00A209FA"/>
    <w:rsid w:val="00A20D9E"/>
    <w:rsid w:val="00A21176"/>
    <w:rsid w:val="00A2123A"/>
    <w:rsid w:val="00A244C3"/>
    <w:rsid w:val="00A24645"/>
    <w:rsid w:val="00A24977"/>
    <w:rsid w:val="00A26AB0"/>
    <w:rsid w:val="00A26EBA"/>
    <w:rsid w:val="00A2718C"/>
    <w:rsid w:val="00A27E7F"/>
    <w:rsid w:val="00A311BE"/>
    <w:rsid w:val="00A313D8"/>
    <w:rsid w:val="00A32886"/>
    <w:rsid w:val="00A34E1B"/>
    <w:rsid w:val="00A36A5A"/>
    <w:rsid w:val="00A40E70"/>
    <w:rsid w:val="00A43265"/>
    <w:rsid w:val="00A43E38"/>
    <w:rsid w:val="00A4557F"/>
    <w:rsid w:val="00A465AB"/>
    <w:rsid w:val="00A46E3E"/>
    <w:rsid w:val="00A513E8"/>
    <w:rsid w:val="00A51668"/>
    <w:rsid w:val="00A537ED"/>
    <w:rsid w:val="00A54643"/>
    <w:rsid w:val="00A5493F"/>
    <w:rsid w:val="00A54CD9"/>
    <w:rsid w:val="00A551A2"/>
    <w:rsid w:val="00A55B2A"/>
    <w:rsid w:val="00A57998"/>
    <w:rsid w:val="00A60453"/>
    <w:rsid w:val="00A63675"/>
    <w:rsid w:val="00A636AB"/>
    <w:rsid w:val="00A65667"/>
    <w:rsid w:val="00A65DFB"/>
    <w:rsid w:val="00A65F4C"/>
    <w:rsid w:val="00A70CCF"/>
    <w:rsid w:val="00A71E01"/>
    <w:rsid w:val="00A7322E"/>
    <w:rsid w:val="00A74C4D"/>
    <w:rsid w:val="00A75B74"/>
    <w:rsid w:val="00A771C5"/>
    <w:rsid w:val="00A77D6F"/>
    <w:rsid w:val="00A80115"/>
    <w:rsid w:val="00A8101C"/>
    <w:rsid w:val="00A8162C"/>
    <w:rsid w:val="00A839E2"/>
    <w:rsid w:val="00A84DF2"/>
    <w:rsid w:val="00A91424"/>
    <w:rsid w:val="00A94811"/>
    <w:rsid w:val="00A957A9"/>
    <w:rsid w:val="00A95F3E"/>
    <w:rsid w:val="00A9631F"/>
    <w:rsid w:val="00A9705C"/>
    <w:rsid w:val="00AA02D9"/>
    <w:rsid w:val="00AA05E3"/>
    <w:rsid w:val="00AA0A4B"/>
    <w:rsid w:val="00AA141D"/>
    <w:rsid w:val="00AA1B0E"/>
    <w:rsid w:val="00AA33B4"/>
    <w:rsid w:val="00AA3F83"/>
    <w:rsid w:val="00AA515A"/>
    <w:rsid w:val="00AA61C4"/>
    <w:rsid w:val="00AA6EF2"/>
    <w:rsid w:val="00AA71BB"/>
    <w:rsid w:val="00AA77D1"/>
    <w:rsid w:val="00AB228F"/>
    <w:rsid w:val="00AB3AC6"/>
    <w:rsid w:val="00AB5B1D"/>
    <w:rsid w:val="00AB72F9"/>
    <w:rsid w:val="00AB754E"/>
    <w:rsid w:val="00AB7929"/>
    <w:rsid w:val="00AC012D"/>
    <w:rsid w:val="00AC13FF"/>
    <w:rsid w:val="00AC2BB5"/>
    <w:rsid w:val="00AC3737"/>
    <w:rsid w:val="00AC3897"/>
    <w:rsid w:val="00AC58CE"/>
    <w:rsid w:val="00AC6115"/>
    <w:rsid w:val="00AC62AC"/>
    <w:rsid w:val="00AC671F"/>
    <w:rsid w:val="00AD091D"/>
    <w:rsid w:val="00AD0A64"/>
    <w:rsid w:val="00AD0C5E"/>
    <w:rsid w:val="00AD3477"/>
    <w:rsid w:val="00AD66E8"/>
    <w:rsid w:val="00AD7810"/>
    <w:rsid w:val="00AE0FC0"/>
    <w:rsid w:val="00AE36D5"/>
    <w:rsid w:val="00AE4180"/>
    <w:rsid w:val="00AE4794"/>
    <w:rsid w:val="00AE5BC8"/>
    <w:rsid w:val="00AE732A"/>
    <w:rsid w:val="00AE7FD3"/>
    <w:rsid w:val="00AF2CD5"/>
    <w:rsid w:val="00AF4A36"/>
    <w:rsid w:val="00AF5BAF"/>
    <w:rsid w:val="00AF6F29"/>
    <w:rsid w:val="00AF705B"/>
    <w:rsid w:val="00AF7075"/>
    <w:rsid w:val="00AF7FBD"/>
    <w:rsid w:val="00B03FA1"/>
    <w:rsid w:val="00B1271E"/>
    <w:rsid w:val="00B161BF"/>
    <w:rsid w:val="00B17990"/>
    <w:rsid w:val="00B17B79"/>
    <w:rsid w:val="00B22A47"/>
    <w:rsid w:val="00B22ABA"/>
    <w:rsid w:val="00B23355"/>
    <w:rsid w:val="00B23B16"/>
    <w:rsid w:val="00B243D1"/>
    <w:rsid w:val="00B25213"/>
    <w:rsid w:val="00B27810"/>
    <w:rsid w:val="00B27AF9"/>
    <w:rsid w:val="00B27CE9"/>
    <w:rsid w:val="00B27CFC"/>
    <w:rsid w:val="00B31299"/>
    <w:rsid w:val="00B31DBF"/>
    <w:rsid w:val="00B31FC0"/>
    <w:rsid w:val="00B3245F"/>
    <w:rsid w:val="00B34327"/>
    <w:rsid w:val="00B34334"/>
    <w:rsid w:val="00B34780"/>
    <w:rsid w:val="00B3544D"/>
    <w:rsid w:val="00B35C3E"/>
    <w:rsid w:val="00B418C5"/>
    <w:rsid w:val="00B41A93"/>
    <w:rsid w:val="00B428F4"/>
    <w:rsid w:val="00B432A8"/>
    <w:rsid w:val="00B4682F"/>
    <w:rsid w:val="00B469A1"/>
    <w:rsid w:val="00B531E3"/>
    <w:rsid w:val="00B54A3B"/>
    <w:rsid w:val="00B56C0A"/>
    <w:rsid w:val="00B576E3"/>
    <w:rsid w:val="00B57A29"/>
    <w:rsid w:val="00B57B9D"/>
    <w:rsid w:val="00B617E3"/>
    <w:rsid w:val="00B62DFF"/>
    <w:rsid w:val="00B62EDA"/>
    <w:rsid w:val="00B63A33"/>
    <w:rsid w:val="00B63F68"/>
    <w:rsid w:val="00B65ED7"/>
    <w:rsid w:val="00B660F7"/>
    <w:rsid w:val="00B66266"/>
    <w:rsid w:val="00B662DE"/>
    <w:rsid w:val="00B76238"/>
    <w:rsid w:val="00B819AD"/>
    <w:rsid w:val="00B82CCD"/>
    <w:rsid w:val="00B833C7"/>
    <w:rsid w:val="00B84266"/>
    <w:rsid w:val="00B875F4"/>
    <w:rsid w:val="00B90BAD"/>
    <w:rsid w:val="00B91846"/>
    <w:rsid w:val="00B92ED9"/>
    <w:rsid w:val="00B937E3"/>
    <w:rsid w:val="00B937FA"/>
    <w:rsid w:val="00B94688"/>
    <w:rsid w:val="00B94A9A"/>
    <w:rsid w:val="00B97283"/>
    <w:rsid w:val="00B97505"/>
    <w:rsid w:val="00B97DCB"/>
    <w:rsid w:val="00B97FDE"/>
    <w:rsid w:val="00BA03FD"/>
    <w:rsid w:val="00BA1029"/>
    <w:rsid w:val="00BA17FF"/>
    <w:rsid w:val="00BA577D"/>
    <w:rsid w:val="00BA6362"/>
    <w:rsid w:val="00BA66C6"/>
    <w:rsid w:val="00BA7404"/>
    <w:rsid w:val="00BA769C"/>
    <w:rsid w:val="00BB2E47"/>
    <w:rsid w:val="00BB3C9C"/>
    <w:rsid w:val="00BB3DF3"/>
    <w:rsid w:val="00BB47AB"/>
    <w:rsid w:val="00BB5AC9"/>
    <w:rsid w:val="00BB72AB"/>
    <w:rsid w:val="00BB75A5"/>
    <w:rsid w:val="00BB7C9C"/>
    <w:rsid w:val="00BC0BF7"/>
    <w:rsid w:val="00BC1715"/>
    <w:rsid w:val="00BC36C9"/>
    <w:rsid w:val="00BC387D"/>
    <w:rsid w:val="00BC3F6A"/>
    <w:rsid w:val="00BC45ED"/>
    <w:rsid w:val="00BC730B"/>
    <w:rsid w:val="00BD1042"/>
    <w:rsid w:val="00BD2765"/>
    <w:rsid w:val="00BD2990"/>
    <w:rsid w:val="00BD2B01"/>
    <w:rsid w:val="00BD4BB4"/>
    <w:rsid w:val="00BD5B2E"/>
    <w:rsid w:val="00BD5E9B"/>
    <w:rsid w:val="00BD643E"/>
    <w:rsid w:val="00BD6CDB"/>
    <w:rsid w:val="00BE0B69"/>
    <w:rsid w:val="00BE0B76"/>
    <w:rsid w:val="00BE0C1E"/>
    <w:rsid w:val="00BE4B63"/>
    <w:rsid w:val="00BE6713"/>
    <w:rsid w:val="00BE6AB1"/>
    <w:rsid w:val="00BE6F34"/>
    <w:rsid w:val="00BE78EB"/>
    <w:rsid w:val="00BE7FA5"/>
    <w:rsid w:val="00BF125B"/>
    <w:rsid w:val="00BF146C"/>
    <w:rsid w:val="00BF1F86"/>
    <w:rsid w:val="00BF37BA"/>
    <w:rsid w:val="00BF37C2"/>
    <w:rsid w:val="00BF45FC"/>
    <w:rsid w:val="00BF50F2"/>
    <w:rsid w:val="00BF5D8D"/>
    <w:rsid w:val="00C0066A"/>
    <w:rsid w:val="00C00CDA"/>
    <w:rsid w:val="00C010CC"/>
    <w:rsid w:val="00C0215A"/>
    <w:rsid w:val="00C041CE"/>
    <w:rsid w:val="00C0555B"/>
    <w:rsid w:val="00C05865"/>
    <w:rsid w:val="00C070C9"/>
    <w:rsid w:val="00C07168"/>
    <w:rsid w:val="00C12E3C"/>
    <w:rsid w:val="00C14283"/>
    <w:rsid w:val="00C14C47"/>
    <w:rsid w:val="00C16E99"/>
    <w:rsid w:val="00C17394"/>
    <w:rsid w:val="00C17638"/>
    <w:rsid w:val="00C179F0"/>
    <w:rsid w:val="00C21380"/>
    <w:rsid w:val="00C249E3"/>
    <w:rsid w:val="00C26DF2"/>
    <w:rsid w:val="00C30BF6"/>
    <w:rsid w:val="00C3159D"/>
    <w:rsid w:val="00C31AAD"/>
    <w:rsid w:val="00C34713"/>
    <w:rsid w:val="00C36928"/>
    <w:rsid w:val="00C37428"/>
    <w:rsid w:val="00C40F97"/>
    <w:rsid w:val="00C43107"/>
    <w:rsid w:val="00C43481"/>
    <w:rsid w:val="00C447E8"/>
    <w:rsid w:val="00C459FD"/>
    <w:rsid w:val="00C46BA4"/>
    <w:rsid w:val="00C47192"/>
    <w:rsid w:val="00C501E1"/>
    <w:rsid w:val="00C506A5"/>
    <w:rsid w:val="00C5166F"/>
    <w:rsid w:val="00C5429C"/>
    <w:rsid w:val="00C542DD"/>
    <w:rsid w:val="00C57A6A"/>
    <w:rsid w:val="00C6181B"/>
    <w:rsid w:val="00C61A49"/>
    <w:rsid w:val="00C62D76"/>
    <w:rsid w:val="00C63600"/>
    <w:rsid w:val="00C63869"/>
    <w:rsid w:val="00C64D35"/>
    <w:rsid w:val="00C655B2"/>
    <w:rsid w:val="00C659B9"/>
    <w:rsid w:val="00C66367"/>
    <w:rsid w:val="00C67C43"/>
    <w:rsid w:val="00C709DE"/>
    <w:rsid w:val="00C710EA"/>
    <w:rsid w:val="00C71167"/>
    <w:rsid w:val="00C7221E"/>
    <w:rsid w:val="00C72DCE"/>
    <w:rsid w:val="00C73851"/>
    <w:rsid w:val="00C74520"/>
    <w:rsid w:val="00C74D93"/>
    <w:rsid w:val="00C77A89"/>
    <w:rsid w:val="00C80A47"/>
    <w:rsid w:val="00C80C39"/>
    <w:rsid w:val="00C8214B"/>
    <w:rsid w:val="00C85B2D"/>
    <w:rsid w:val="00C87A75"/>
    <w:rsid w:val="00C9291B"/>
    <w:rsid w:val="00C96A0F"/>
    <w:rsid w:val="00CA01CD"/>
    <w:rsid w:val="00CA0C42"/>
    <w:rsid w:val="00CA11E8"/>
    <w:rsid w:val="00CA1851"/>
    <w:rsid w:val="00CA1976"/>
    <w:rsid w:val="00CA3DEA"/>
    <w:rsid w:val="00CA7800"/>
    <w:rsid w:val="00CB0800"/>
    <w:rsid w:val="00CB16FC"/>
    <w:rsid w:val="00CB580E"/>
    <w:rsid w:val="00CB73B4"/>
    <w:rsid w:val="00CC01CB"/>
    <w:rsid w:val="00CC0251"/>
    <w:rsid w:val="00CC0850"/>
    <w:rsid w:val="00CC1895"/>
    <w:rsid w:val="00CC2DE3"/>
    <w:rsid w:val="00CC525C"/>
    <w:rsid w:val="00CC5BE2"/>
    <w:rsid w:val="00CC66F2"/>
    <w:rsid w:val="00CC7B0B"/>
    <w:rsid w:val="00CD12CA"/>
    <w:rsid w:val="00CD1F3E"/>
    <w:rsid w:val="00CD2791"/>
    <w:rsid w:val="00CD7F22"/>
    <w:rsid w:val="00CE1463"/>
    <w:rsid w:val="00CE2DDF"/>
    <w:rsid w:val="00CE347C"/>
    <w:rsid w:val="00CE40C0"/>
    <w:rsid w:val="00CE4D9C"/>
    <w:rsid w:val="00CE560F"/>
    <w:rsid w:val="00CE5881"/>
    <w:rsid w:val="00CF00C0"/>
    <w:rsid w:val="00CF0598"/>
    <w:rsid w:val="00CF341A"/>
    <w:rsid w:val="00CF4E50"/>
    <w:rsid w:val="00D01434"/>
    <w:rsid w:val="00D027EC"/>
    <w:rsid w:val="00D0667D"/>
    <w:rsid w:val="00D07E7F"/>
    <w:rsid w:val="00D1146B"/>
    <w:rsid w:val="00D12D46"/>
    <w:rsid w:val="00D1391D"/>
    <w:rsid w:val="00D15026"/>
    <w:rsid w:val="00D15E2E"/>
    <w:rsid w:val="00D17877"/>
    <w:rsid w:val="00D21BDB"/>
    <w:rsid w:val="00D23F83"/>
    <w:rsid w:val="00D24F60"/>
    <w:rsid w:val="00D253F7"/>
    <w:rsid w:val="00D30295"/>
    <w:rsid w:val="00D31076"/>
    <w:rsid w:val="00D33E97"/>
    <w:rsid w:val="00D34DF5"/>
    <w:rsid w:val="00D354DA"/>
    <w:rsid w:val="00D36CDB"/>
    <w:rsid w:val="00D36E53"/>
    <w:rsid w:val="00D40940"/>
    <w:rsid w:val="00D41555"/>
    <w:rsid w:val="00D421C2"/>
    <w:rsid w:val="00D4538A"/>
    <w:rsid w:val="00D522C1"/>
    <w:rsid w:val="00D52F4F"/>
    <w:rsid w:val="00D535C8"/>
    <w:rsid w:val="00D55F1C"/>
    <w:rsid w:val="00D57147"/>
    <w:rsid w:val="00D57F0A"/>
    <w:rsid w:val="00D61119"/>
    <w:rsid w:val="00D611FC"/>
    <w:rsid w:val="00D617FB"/>
    <w:rsid w:val="00D61BC5"/>
    <w:rsid w:val="00D62146"/>
    <w:rsid w:val="00D62929"/>
    <w:rsid w:val="00D648C0"/>
    <w:rsid w:val="00D670C9"/>
    <w:rsid w:val="00D714D9"/>
    <w:rsid w:val="00D727D9"/>
    <w:rsid w:val="00D7346E"/>
    <w:rsid w:val="00D73731"/>
    <w:rsid w:val="00D762B5"/>
    <w:rsid w:val="00D77D01"/>
    <w:rsid w:val="00D80A54"/>
    <w:rsid w:val="00D82111"/>
    <w:rsid w:val="00D84C76"/>
    <w:rsid w:val="00D86627"/>
    <w:rsid w:val="00D87C41"/>
    <w:rsid w:val="00D912AD"/>
    <w:rsid w:val="00D91333"/>
    <w:rsid w:val="00D92274"/>
    <w:rsid w:val="00D92AA6"/>
    <w:rsid w:val="00D93C64"/>
    <w:rsid w:val="00D95312"/>
    <w:rsid w:val="00D971E2"/>
    <w:rsid w:val="00D97594"/>
    <w:rsid w:val="00DA0237"/>
    <w:rsid w:val="00DA039E"/>
    <w:rsid w:val="00DA042E"/>
    <w:rsid w:val="00DA059C"/>
    <w:rsid w:val="00DA2AB1"/>
    <w:rsid w:val="00DA47E6"/>
    <w:rsid w:val="00DA4CD5"/>
    <w:rsid w:val="00DA4ECA"/>
    <w:rsid w:val="00DA6097"/>
    <w:rsid w:val="00DB17AB"/>
    <w:rsid w:val="00DB2303"/>
    <w:rsid w:val="00DB2F2A"/>
    <w:rsid w:val="00DB2F54"/>
    <w:rsid w:val="00DB3182"/>
    <w:rsid w:val="00DB3A7C"/>
    <w:rsid w:val="00DB5117"/>
    <w:rsid w:val="00DB5829"/>
    <w:rsid w:val="00DB7A57"/>
    <w:rsid w:val="00DC0074"/>
    <w:rsid w:val="00DC1265"/>
    <w:rsid w:val="00DC2BFE"/>
    <w:rsid w:val="00DC423F"/>
    <w:rsid w:val="00DC5F2A"/>
    <w:rsid w:val="00DC7504"/>
    <w:rsid w:val="00DD0683"/>
    <w:rsid w:val="00DD0B28"/>
    <w:rsid w:val="00DD1FAA"/>
    <w:rsid w:val="00DD3884"/>
    <w:rsid w:val="00DD4FB9"/>
    <w:rsid w:val="00DD50A2"/>
    <w:rsid w:val="00DE0F20"/>
    <w:rsid w:val="00DE40CC"/>
    <w:rsid w:val="00DE578A"/>
    <w:rsid w:val="00DE693E"/>
    <w:rsid w:val="00DE7DC2"/>
    <w:rsid w:val="00DF030A"/>
    <w:rsid w:val="00DF3C57"/>
    <w:rsid w:val="00DF4BF7"/>
    <w:rsid w:val="00DF68FA"/>
    <w:rsid w:val="00DF7B9B"/>
    <w:rsid w:val="00E0156E"/>
    <w:rsid w:val="00E025BF"/>
    <w:rsid w:val="00E046BE"/>
    <w:rsid w:val="00E050C9"/>
    <w:rsid w:val="00E05128"/>
    <w:rsid w:val="00E06A7F"/>
    <w:rsid w:val="00E11725"/>
    <w:rsid w:val="00E12C57"/>
    <w:rsid w:val="00E14325"/>
    <w:rsid w:val="00E162B7"/>
    <w:rsid w:val="00E163D8"/>
    <w:rsid w:val="00E170DB"/>
    <w:rsid w:val="00E17D5D"/>
    <w:rsid w:val="00E17ED9"/>
    <w:rsid w:val="00E2113C"/>
    <w:rsid w:val="00E22FB9"/>
    <w:rsid w:val="00E234A0"/>
    <w:rsid w:val="00E254B6"/>
    <w:rsid w:val="00E256DC"/>
    <w:rsid w:val="00E26386"/>
    <w:rsid w:val="00E3178D"/>
    <w:rsid w:val="00E31884"/>
    <w:rsid w:val="00E32DC1"/>
    <w:rsid w:val="00E33560"/>
    <w:rsid w:val="00E336BB"/>
    <w:rsid w:val="00E34999"/>
    <w:rsid w:val="00E3552D"/>
    <w:rsid w:val="00E35C45"/>
    <w:rsid w:val="00E37712"/>
    <w:rsid w:val="00E40DF0"/>
    <w:rsid w:val="00E413A4"/>
    <w:rsid w:val="00E44B59"/>
    <w:rsid w:val="00E45A50"/>
    <w:rsid w:val="00E45AA8"/>
    <w:rsid w:val="00E4696B"/>
    <w:rsid w:val="00E46F7E"/>
    <w:rsid w:val="00E47C50"/>
    <w:rsid w:val="00E50499"/>
    <w:rsid w:val="00E505F1"/>
    <w:rsid w:val="00E50FCA"/>
    <w:rsid w:val="00E539C1"/>
    <w:rsid w:val="00E55651"/>
    <w:rsid w:val="00E5726B"/>
    <w:rsid w:val="00E572C4"/>
    <w:rsid w:val="00E5759B"/>
    <w:rsid w:val="00E6001D"/>
    <w:rsid w:val="00E600B6"/>
    <w:rsid w:val="00E61AFE"/>
    <w:rsid w:val="00E64311"/>
    <w:rsid w:val="00E647FE"/>
    <w:rsid w:val="00E64868"/>
    <w:rsid w:val="00E659C5"/>
    <w:rsid w:val="00E65D74"/>
    <w:rsid w:val="00E67480"/>
    <w:rsid w:val="00E70F37"/>
    <w:rsid w:val="00E7345E"/>
    <w:rsid w:val="00E74F37"/>
    <w:rsid w:val="00E755C3"/>
    <w:rsid w:val="00E76E15"/>
    <w:rsid w:val="00E77374"/>
    <w:rsid w:val="00E77D3C"/>
    <w:rsid w:val="00E80095"/>
    <w:rsid w:val="00E80E3F"/>
    <w:rsid w:val="00E8159B"/>
    <w:rsid w:val="00E825BA"/>
    <w:rsid w:val="00E83420"/>
    <w:rsid w:val="00E837E9"/>
    <w:rsid w:val="00E8406B"/>
    <w:rsid w:val="00E90D1D"/>
    <w:rsid w:val="00E9191B"/>
    <w:rsid w:val="00E93991"/>
    <w:rsid w:val="00E93B44"/>
    <w:rsid w:val="00E94FC6"/>
    <w:rsid w:val="00E95358"/>
    <w:rsid w:val="00E97B7E"/>
    <w:rsid w:val="00EA1C60"/>
    <w:rsid w:val="00EA423C"/>
    <w:rsid w:val="00EA60FE"/>
    <w:rsid w:val="00EA62B0"/>
    <w:rsid w:val="00EA6DDE"/>
    <w:rsid w:val="00EA7F7E"/>
    <w:rsid w:val="00EB150D"/>
    <w:rsid w:val="00EB4A20"/>
    <w:rsid w:val="00EB61D8"/>
    <w:rsid w:val="00EB6C9F"/>
    <w:rsid w:val="00EC2609"/>
    <w:rsid w:val="00EC3383"/>
    <w:rsid w:val="00EC3A4A"/>
    <w:rsid w:val="00EC3F24"/>
    <w:rsid w:val="00EC4863"/>
    <w:rsid w:val="00EC57EF"/>
    <w:rsid w:val="00EC5F46"/>
    <w:rsid w:val="00ED0F59"/>
    <w:rsid w:val="00ED1309"/>
    <w:rsid w:val="00ED1E70"/>
    <w:rsid w:val="00ED2327"/>
    <w:rsid w:val="00ED4E79"/>
    <w:rsid w:val="00EE0B81"/>
    <w:rsid w:val="00EE2A5F"/>
    <w:rsid w:val="00EE3EEC"/>
    <w:rsid w:val="00EE5333"/>
    <w:rsid w:val="00EE62F0"/>
    <w:rsid w:val="00EE6B7B"/>
    <w:rsid w:val="00EE7C4C"/>
    <w:rsid w:val="00EF10AD"/>
    <w:rsid w:val="00EF1789"/>
    <w:rsid w:val="00EF24AE"/>
    <w:rsid w:val="00EF4CDE"/>
    <w:rsid w:val="00EF552E"/>
    <w:rsid w:val="00F021CB"/>
    <w:rsid w:val="00F02DFA"/>
    <w:rsid w:val="00F0457B"/>
    <w:rsid w:val="00F05C52"/>
    <w:rsid w:val="00F1075B"/>
    <w:rsid w:val="00F12AA2"/>
    <w:rsid w:val="00F13A2D"/>
    <w:rsid w:val="00F14980"/>
    <w:rsid w:val="00F202E1"/>
    <w:rsid w:val="00F22E21"/>
    <w:rsid w:val="00F24602"/>
    <w:rsid w:val="00F248E2"/>
    <w:rsid w:val="00F2497B"/>
    <w:rsid w:val="00F24C0F"/>
    <w:rsid w:val="00F25DDC"/>
    <w:rsid w:val="00F27296"/>
    <w:rsid w:val="00F309BA"/>
    <w:rsid w:val="00F31D49"/>
    <w:rsid w:val="00F332CF"/>
    <w:rsid w:val="00F339F2"/>
    <w:rsid w:val="00F34993"/>
    <w:rsid w:val="00F34DCC"/>
    <w:rsid w:val="00F455F9"/>
    <w:rsid w:val="00F46F91"/>
    <w:rsid w:val="00F509B5"/>
    <w:rsid w:val="00F50CE7"/>
    <w:rsid w:val="00F50D10"/>
    <w:rsid w:val="00F519E5"/>
    <w:rsid w:val="00F548F2"/>
    <w:rsid w:val="00F55187"/>
    <w:rsid w:val="00F555FD"/>
    <w:rsid w:val="00F56082"/>
    <w:rsid w:val="00F56572"/>
    <w:rsid w:val="00F56BA3"/>
    <w:rsid w:val="00F57176"/>
    <w:rsid w:val="00F571A4"/>
    <w:rsid w:val="00F609FD"/>
    <w:rsid w:val="00F61CE1"/>
    <w:rsid w:val="00F64476"/>
    <w:rsid w:val="00F65131"/>
    <w:rsid w:val="00F65A9D"/>
    <w:rsid w:val="00F65CD4"/>
    <w:rsid w:val="00F65FA8"/>
    <w:rsid w:val="00F739CA"/>
    <w:rsid w:val="00F74EC4"/>
    <w:rsid w:val="00F7525E"/>
    <w:rsid w:val="00F75CCD"/>
    <w:rsid w:val="00F77657"/>
    <w:rsid w:val="00F80D4F"/>
    <w:rsid w:val="00F82ECA"/>
    <w:rsid w:val="00F85CE8"/>
    <w:rsid w:val="00F869F4"/>
    <w:rsid w:val="00F87AA9"/>
    <w:rsid w:val="00F91533"/>
    <w:rsid w:val="00F91988"/>
    <w:rsid w:val="00F91A0F"/>
    <w:rsid w:val="00F91B61"/>
    <w:rsid w:val="00F9251B"/>
    <w:rsid w:val="00F9341B"/>
    <w:rsid w:val="00F93778"/>
    <w:rsid w:val="00F93971"/>
    <w:rsid w:val="00F9657B"/>
    <w:rsid w:val="00F96E7D"/>
    <w:rsid w:val="00FA005C"/>
    <w:rsid w:val="00FA0D5C"/>
    <w:rsid w:val="00FA0F30"/>
    <w:rsid w:val="00FA1931"/>
    <w:rsid w:val="00FA2061"/>
    <w:rsid w:val="00FA2C7B"/>
    <w:rsid w:val="00FA3772"/>
    <w:rsid w:val="00FA4A72"/>
    <w:rsid w:val="00FA4C46"/>
    <w:rsid w:val="00FA4CC8"/>
    <w:rsid w:val="00FA4ECB"/>
    <w:rsid w:val="00FA60B5"/>
    <w:rsid w:val="00FA6593"/>
    <w:rsid w:val="00FB6D63"/>
    <w:rsid w:val="00FB73FB"/>
    <w:rsid w:val="00FC0CA8"/>
    <w:rsid w:val="00FC237B"/>
    <w:rsid w:val="00FC26CF"/>
    <w:rsid w:val="00FC31EC"/>
    <w:rsid w:val="00FC55EC"/>
    <w:rsid w:val="00FC5AF6"/>
    <w:rsid w:val="00FC678C"/>
    <w:rsid w:val="00FC6FA7"/>
    <w:rsid w:val="00FC70C4"/>
    <w:rsid w:val="00FD0B8B"/>
    <w:rsid w:val="00FD282C"/>
    <w:rsid w:val="00FD33C1"/>
    <w:rsid w:val="00FD3B38"/>
    <w:rsid w:val="00FD5A03"/>
    <w:rsid w:val="00FD6463"/>
    <w:rsid w:val="00FD6D87"/>
    <w:rsid w:val="00FD6F9A"/>
    <w:rsid w:val="00FD7321"/>
    <w:rsid w:val="00FD7851"/>
    <w:rsid w:val="00FE029E"/>
    <w:rsid w:val="00FE0431"/>
    <w:rsid w:val="00FE0733"/>
    <w:rsid w:val="00FE0BA3"/>
    <w:rsid w:val="00FE25A0"/>
    <w:rsid w:val="00FE3A19"/>
    <w:rsid w:val="00FE4BE6"/>
    <w:rsid w:val="00FE64AF"/>
    <w:rsid w:val="00FE72D0"/>
    <w:rsid w:val="00FE7B58"/>
    <w:rsid w:val="00FE7F75"/>
    <w:rsid w:val="00FF2D20"/>
    <w:rsid w:val="00FF4126"/>
    <w:rsid w:val="00FF43A2"/>
    <w:rsid w:val="00FF61EB"/>
    <w:rsid w:val="00FF6EBE"/>
    <w:rsid w:val="00FF7B13"/>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D72CB"/>
  <w14:defaultImageDpi w14:val="330"/>
  <w15:chartTrackingRefBased/>
  <w15:docId w15:val="{06D82D75-2807-406D-B698-54858B4E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46B97"/>
    <w:rPr>
      <w:rFonts w:ascii="Tahoma" w:hAnsi="Tahoma" w:cs="Tahoma"/>
      <w:sz w:val="22"/>
    </w:rPr>
  </w:style>
  <w:style w:type="paragraph" w:styleId="berschrift1">
    <w:name w:val="heading 1"/>
    <w:basedOn w:val="Standard"/>
    <w:next w:val="Standard"/>
    <w:link w:val="berschrift1Zchn"/>
    <w:uiPriority w:val="9"/>
    <w:qFormat/>
    <w:pPr>
      <w:spacing w:before="240"/>
      <w:outlineLvl w:val="0"/>
    </w:pPr>
    <w:rPr>
      <w:b/>
      <w:u w:val="single"/>
    </w:rPr>
  </w:style>
  <w:style w:type="paragraph" w:styleId="berschrift2">
    <w:name w:val="heading 2"/>
    <w:basedOn w:val="Standard"/>
    <w:next w:val="Standard"/>
    <w:link w:val="berschrift2Zchn"/>
    <w:pPr>
      <w:spacing w:before="120"/>
      <w:outlineLvl w:val="1"/>
    </w:pPr>
    <w:rPr>
      <w:b/>
    </w:rPr>
  </w:style>
  <w:style w:type="paragraph" w:styleId="berschrift3">
    <w:name w:val="heading 3"/>
    <w:basedOn w:val="Standard"/>
    <w:next w:val="Standard"/>
    <w:link w:val="berschrift3Zchn"/>
    <w:uiPriority w:val="9"/>
    <w:unhideWhenUsed/>
    <w:rsid w:val="009E1A37"/>
    <w:pPr>
      <w:keepNext/>
      <w:spacing w:before="240" w:after="60"/>
      <w:outlineLvl w:val="2"/>
    </w:pPr>
    <w:rPr>
      <w:rFonts w:ascii="Cambria" w:hAnsi="Cambria"/>
      <w:b/>
      <w:bCs/>
      <w:sz w:val="26"/>
      <w:szCs w:val="26"/>
    </w:rPr>
  </w:style>
  <w:style w:type="paragraph" w:styleId="berschrift4">
    <w:name w:val="heading 4"/>
    <w:basedOn w:val="Standard"/>
    <w:next w:val="Standard"/>
    <w:link w:val="berschrift4Zchn"/>
    <w:uiPriority w:val="9"/>
    <w:unhideWhenUsed/>
    <w:rsid w:val="009E1A37"/>
    <w:pPr>
      <w:keepNext/>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unhideWhenUsed/>
    <w:rsid w:val="009E1A37"/>
    <w:p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
    <w:unhideWhenUsed/>
    <w:rsid w:val="009E1A37"/>
    <w:pPr>
      <w:spacing w:before="240" w:after="60"/>
      <w:outlineLvl w:val="5"/>
    </w:pPr>
    <w:rPr>
      <w:rFonts w:ascii="Calibri" w:hAnsi="Calibri"/>
      <w:b/>
      <w:bCs/>
      <w:szCs w:val="22"/>
    </w:rPr>
  </w:style>
  <w:style w:type="paragraph" w:styleId="berschrift7">
    <w:name w:val="heading 7"/>
    <w:basedOn w:val="Standard"/>
    <w:next w:val="Standard"/>
    <w:link w:val="berschrift7Zchn"/>
    <w:uiPriority w:val="9"/>
    <w:unhideWhenUsed/>
    <w:rsid w:val="009E1A37"/>
    <w:pPr>
      <w:spacing w:before="240" w:after="60"/>
      <w:outlineLvl w:val="6"/>
    </w:pPr>
    <w:rPr>
      <w:rFonts w:ascii="Calibri" w:hAnsi="Calibri"/>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right" w:pos="8504"/>
      </w:tabs>
    </w:pPr>
  </w:style>
  <w:style w:type="paragraph" w:styleId="Textkrper">
    <w:name w:val="Body Text"/>
    <w:basedOn w:val="Standard"/>
    <w:link w:val="TextkrperZchn"/>
    <w:rsid w:val="00423C3E"/>
    <w:pPr>
      <w:tabs>
        <w:tab w:val="left" w:pos="1985"/>
        <w:tab w:val="left" w:pos="4536"/>
      </w:tabs>
      <w:spacing w:line="360" w:lineRule="auto"/>
    </w:pPr>
    <w:rPr>
      <w:sz w:val="18"/>
    </w:rPr>
  </w:style>
  <w:style w:type="character" w:customStyle="1" w:styleId="TextkrperZchn">
    <w:name w:val="Textkörper Zchn"/>
    <w:basedOn w:val="Absatz-Standardschriftart"/>
    <w:link w:val="Textkrper"/>
    <w:rsid w:val="00423C3E"/>
    <w:rPr>
      <w:rFonts w:ascii="Arial" w:hAnsi="Arial"/>
      <w:sz w:val="18"/>
    </w:rPr>
  </w:style>
  <w:style w:type="character" w:styleId="Hyperlink">
    <w:name w:val="Hyperlink"/>
    <w:uiPriority w:val="99"/>
    <w:unhideWhenUsed/>
    <w:rsid w:val="00413556"/>
    <w:rPr>
      <w:color w:val="0000FF"/>
      <w:u w:val="single"/>
    </w:rPr>
  </w:style>
  <w:style w:type="paragraph" w:customStyle="1" w:styleId="Ebene0frgroeSchreiben">
    <w:name w:val="_Ebene 0 (für große Schreiben)"/>
    <w:basedOn w:val="Standard"/>
    <w:next w:val="TextinGliederung"/>
    <w:qFormat/>
    <w:rsid w:val="00265EB7"/>
    <w:pPr>
      <w:numPr>
        <w:numId w:val="7"/>
      </w:numPr>
      <w:spacing w:before="240" w:after="120" w:line="312" w:lineRule="auto"/>
      <w:jc w:val="center"/>
      <w:outlineLvl w:val="0"/>
    </w:pPr>
    <w:rPr>
      <w:b/>
    </w:rPr>
  </w:style>
  <w:style w:type="numbering" w:customStyle="1" w:styleId="GiiederungSchriftsatzHFK">
    <w:name w:val="Giiederung Schriftsatz HFK"/>
    <w:basedOn w:val="KeineListe"/>
    <w:uiPriority w:val="99"/>
    <w:rsid w:val="00FE029E"/>
    <w:pPr>
      <w:numPr>
        <w:numId w:val="6"/>
      </w:numPr>
    </w:pPr>
  </w:style>
  <w:style w:type="paragraph" w:customStyle="1" w:styleId="Ebene1">
    <w:name w:val="_Ebene 1"/>
    <w:basedOn w:val="Ebene0frgroeSchreiben"/>
    <w:next w:val="TextinGliederung"/>
    <w:qFormat/>
    <w:rsid w:val="00265EB7"/>
    <w:pPr>
      <w:keepNext/>
      <w:numPr>
        <w:ilvl w:val="1"/>
      </w:numPr>
      <w:tabs>
        <w:tab w:val="left" w:pos="1560"/>
      </w:tabs>
      <w:spacing w:after="0"/>
      <w:jc w:val="both"/>
      <w:outlineLvl w:val="1"/>
    </w:pPr>
  </w:style>
  <w:style w:type="paragraph" w:customStyle="1" w:styleId="Ebene2">
    <w:name w:val="_Ebene 2"/>
    <w:basedOn w:val="Ebene1"/>
    <w:next w:val="TextinGliederung"/>
    <w:qFormat/>
    <w:rsid w:val="007308CD"/>
    <w:pPr>
      <w:numPr>
        <w:ilvl w:val="2"/>
      </w:numPr>
      <w:tabs>
        <w:tab w:val="num" w:pos="1248"/>
      </w:tabs>
      <w:spacing w:after="120"/>
      <w:ind w:left="965"/>
      <w:outlineLvl w:val="2"/>
    </w:pPr>
  </w:style>
  <w:style w:type="paragraph" w:customStyle="1" w:styleId="Ebene3">
    <w:name w:val="_Ebene 3"/>
    <w:basedOn w:val="Ebene2"/>
    <w:next w:val="TextinGliederung"/>
    <w:qFormat/>
    <w:rsid w:val="007308CD"/>
    <w:pPr>
      <w:numPr>
        <w:ilvl w:val="3"/>
      </w:numPr>
      <w:tabs>
        <w:tab w:val="clear" w:pos="2667"/>
        <w:tab w:val="num" w:pos="1743"/>
        <w:tab w:val="num" w:pos="2809"/>
      </w:tabs>
      <w:ind w:left="823"/>
      <w:outlineLvl w:val="3"/>
    </w:pPr>
  </w:style>
  <w:style w:type="paragraph" w:customStyle="1" w:styleId="Ebene4">
    <w:name w:val="_Ebene 4"/>
    <w:basedOn w:val="Ebene3"/>
    <w:next w:val="TextinGliederung"/>
    <w:qFormat/>
    <w:rsid w:val="007308CD"/>
    <w:pPr>
      <w:numPr>
        <w:ilvl w:val="4"/>
      </w:numPr>
      <w:outlineLvl w:val="4"/>
    </w:pPr>
  </w:style>
  <w:style w:type="paragraph" w:customStyle="1" w:styleId="Ebene5">
    <w:name w:val="_Ebene 5"/>
    <w:basedOn w:val="Ebene4"/>
    <w:next w:val="TextinGliederung"/>
    <w:qFormat/>
    <w:rsid w:val="007308CD"/>
    <w:pPr>
      <w:numPr>
        <w:ilvl w:val="5"/>
      </w:numPr>
      <w:outlineLvl w:val="5"/>
    </w:pPr>
  </w:style>
  <w:style w:type="paragraph" w:customStyle="1" w:styleId="Ebene6">
    <w:name w:val="_Ebene 6"/>
    <w:basedOn w:val="Ebene5"/>
    <w:next w:val="TextinGliederung"/>
    <w:qFormat/>
    <w:rsid w:val="007308CD"/>
    <w:pPr>
      <w:numPr>
        <w:ilvl w:val="6"/>
      </w:numPr>
      <w:outlineLvl w:val="6"/>
    </w:pPr>
  </w:style>
  <w:style w:type="paragraph" w:customStyle="1" w:styleId="Ebene7">
    <w:name w:val="_Ebene 7"/>
    <w:basedOn w:val="Ebene6"/>
    <w:next w:val="TextinGliederung"/>
    <w:qFormat/>
    <w:rsid w:val="007308CD"/>
    <w:pPr>
      <w:numPr>
        <w:ilvl w:val="7"/>
      </w:numPr>
      <w:tabs>
        <w:tab w:val="clear" w:pos="1560"/>
      </w:tabs>
      <w:outlineLvl w:val="7"/>
    </w:pPr>
    <w:rPr>
      <w:b w:val="0"/>
    </w:rPr>
  </w:style>
  <w:style w:type="paragraph" w:customStyle="1" w:styleId="TextinGliederung">
    <w:name w:val="_Text in Gliederung"/>
    <w:basedOn w:val="Standard"/>
    <w:link w:val="TextinGliederungZchn"/>
    <w:qFormat/>
    <w:rsid w:val="00772CAA"/>
    <w:pPr>
      <w:spacing w:before="120" w:after="200" w:line="312" w:lineRule="auto"/>
      <w:ind w:left="851"/>
    </w:pPr>
  </w:style>
  <w:style w:type="paragraph" w:customStyle="1" w:styleId="ZBE">
    <w:name w:val="ZBE"/>
    <w:basedOn w:val="TextinGliederung"/>
    <w:next w:val="TextinGliederung"/>
    <w:rsid w:val="00A14EB7"/>
    <w:pPr>
      <w:ind w:left="3969" w:hanging="3118"/>
    </w:pPr>
  </w:style>
  <w:style w:type="paragraph" w:customStyle="1" w:styleId="ZBM">
    <w:name w:val="ZBM"/>
    <w:basedOn w:val="TextinGliederung"/>
    <w:rsid w:val="00A14EB7"/>
    <w:pPr>
      <w:tabs>
        <w:tab w:val="left" w:pos="3402"/>
      </w:tabs>
      <w:ind w:left="3969" w:hanging="3118"/>
    </w:pPr>
  </w:style>
  <w:style w:type="paragraph" w:customStyle="1" w:styleId="TextBasis">
    <w:name w:val="_Text Basis"/>
    <w:basedOn w:val="Standard"/>
    <w:link w:val="TextBasisZchn"/>
    <w:qFormat/>
    <w:rsid w:val="00197D3F"/>
    <w:pPr>
      <w:spacing w:line="340" w:lineRule="exact"/>
    </w:pPr>
  </w:style>
  <w:style w:type="paragraph" w:customStyle="1" w:styleId="ZitatinGliederung">
    <w:name w:val="Zitat in Gliederung"/>
    <w:basedOn w:val="TextinGliederung"/>
    <w:link w:val="ZitatinGliederungZchn"/>
    <w:qFormat/>
    <w:rsid w:val="00825FA0"/>
    <w:pPr>
      <w:spacing w:after="120"/>
      <w:ind w:left="1418" w:right="567"/>
    </w:pPr>
    <w:rPr>
      <w:i/>
    </w:rPr>
  </w:style>
  <w:style w:type="paragraph" w:customStyle="1" w:styleId="AufzhlunginGliederung">
    <w:name w:val="_Aufzählung in Gliederung"/>
    <w:basedOn w:val="Standard"/>
    <w:qFormat/>
    <w:rsid w:val="00265EB7"/>
    <w:pPr>
      <w:numPr>
        <w:numId w:val="8"/>
      </w:numPr>
      <w:spacing w:after="120"/>
      <w:ind w:left="851" w:hanging="284"/>
    </w:pPr>
  </w:style>
  <w:style w:type="paragraph" w:customStyle="1" w:styleId="ZAK">
    <w:name w:val="ZAK"/>
    <w:basedOn w:val="TextinGliederung"/>
    <w:next w:val="TextinGliederung"/>
    <w:link w:val="ZAKZchn"/>
    <w:rsid w:val="00F021CB"/>
    <w:pPr>
      <w:numPr>
        <w:numId w:val="1"/>
      </w:numPr>
      <w:tabs>
        <w:tab w:val="left" w:pos="1276"/>
      </w:tabs>
      <w:spacing w:after="0" w:line="240" w:lineRule="auto"/>
      <w:jc w:val="right"/>
    </w:pPr>
  </w:style>
  <w:style w:type="character" w:customStyle="1" w:styleId="ZAKZchn">
    <w:name w:val="ZAK Zchn"/>
    <w:link w:val="ZAK"/>
    <w:rsid w:val="00F021CB"/>
    <w:rPr>
      <w:rFonts w:ascii="Tahoma" w:hAnsi="Tahoma" w:cs="Tahoma"/>
      <w:sz w:val="22"/>
    </w:rPr>
  </w:style>
  <w:style w:type="paragraph" w:customStyle="1" w:styleId="ZAB2">
    <w:name w:val="ZAB2"/>
    <w:basedOn w:val="TextinGliederung"/>
    <w:next w:val="TextinGliederung"/>
    <w:rsid w:val="002668BF"/>
    <w:pPr>
      <w:ind w:left="5670"/>
    </w:pPr>
    <w:rPr>
      <w:b/>
    </w:rPr>
  </w:style>
  <w:style w:type="paragraph" w:customStyle="1" w:styleId="ZAB">
    <w:name w:val="ZAB"/>
    <w:basedOn w:val="ZAK"/>
    <w:next w:val="TextinGliederung"/>
    <w:rsid w:val="00A95F3E"/>
    <w:pPr>
      <w:numPr>
        <w:numId w:val="2"/>
      </w:numPr>
    </w:pPr>
  </w:style>
  <w:style w:type="paragraph" w:customStyle="1" w:styleId="ZAASt">
    <w:name w:val="ZAASt"/>
    <w:basedOn w:val="ZAB"/>
    <w:next w:val="TextinGliederung"/>
    <w:rsid w:val="00A14EB7"/>
    <w:pPr>
      <w:numPr>
        <w:numId w:val="3"/>
      </w:numPr>
      <w:tabs>
        <w:tab w:val="clear" w:pos="1276"/>
      </w:tabs>
    </w:pPr>
  </w:style>
  <w:style w:type="paragraph" w:customStyle="1" w:styleId="AnlageneumitNummerierung">
    <w:name w:val="_Anlage neu mit Nummerierung"/>
    <w:basedOn w:val="ZAASt"/>
    <w:next w:val="TextinGliederung"/>
    <w:qFormat/>
    <w:rsid w:val="00E12C57"/>
    <w:pPr>
      <w:numPr>
        <w:numId w:val="4"/>
      </w:numPr>
    </w:pPr>
  </w:style>
  <w:style w:type="paragraph" w:customStyle="1" w:styleId="AnlageHFKneumitNummerierung">
    <w:name w:val="_Anlage HFK neu mit Nummerierung"/>
    <w:basedOn w:val="AnlageneumitNummerierung"/>
    <w:next w:val="TextinGliederung"/>
    <w:qFormat/>
    <w:rsid w:val="00E12C57"/>
    <w:pPr>
      <w:numPr>
        <w:numId w:val="5"/>
      </w:numPr>
    </w:pPr>
  </w:style>
  <w:style w:type="character" w:customStyle="1" w:styleId="berschrift3Zchn">
    <w:name w:val="Überschrift 3 Zchn"/>
    <w:basedOn w:val="Absatz-Standardschriftart"/>
    <w:link w:val="berschrift3"/>
    <w:uiPriority w:val="9"/>
    <w:rsid w:val="009E1A37"/>
    <w:rPr>
      <w:rFonts w:ascii="Cambria" w:hAnsi="Cambria"/>
      <w:b/>
      <w:bCs/>
      <w:sz w:val="26"/>
      <w:szCs w:val="26"/>
    </w:rPr>
  </w:style>
  <w:style w:type="character" w:customStyle="1" w:styleId="berschrift4Zchn">
    <w:name w:val="Überschrift 4 Zchn"/>
    <w:basedOn w:val="Absatz-Standardschriftart"/>
    <w:link w:val="berschrift4"/>
    <w:uiPriority w:val="9"/>
    <w:rsid w:val="009E1A37"/>
    <w:rPr>
      <w:rFonts w:ascii="Calibri" w:hAnsi="Calibri"/>
      <w:b/>
      <w:bCs/>
      <w:sz w:val="28"/>
      <w:szCs w:val="28"/>
    </w:rPr>
  </w:style>
  <w:style w:type="character" w:customStyle="1" w:styleId="berschrift5Zchn">
    <w:name w:val="Überschrift 5 Zchn"/>
    <w:basedOn w:val="Absatz-Standardschriftart"/>
    <w:link w:val="berschrift5"/>
    <w:uiPriority w:val="9"/>
    <w:rsid w:val="009E1A37"/>
    <w:rPr>
      <w:rFonts w:ascii="Calibri" w:hAnsi="Calibri"/>
      <w:b/>
      <w:bCs/>
      <w:i/>
      <w:iCs/>
      <w:sz w:val="26"/>
      <w:szCs w:val="26"/>
    </w:rPr>
  </w:style>
  <w:style w:type="character" w:customStyle="1" w:styleId="berschrift6Zchn">
    <w:name w:val="Überschrift 6 Zchn"/>
    <w:basedOn w:val="Absatz-Standardschriftart"/>
    <w:link w:val="berschrift6"/>
    <w:uiPriority w:val="9"/>
    <w:rsid w:val="009E1A37"/>
    <w:rPr>
      <w:rFonts w:ascii="Calibri" w:hAnsi="Calibri"/>
      <w:b/>
      <w:bCs/>
      <w:sz w:val="22"/>
      <w:szCs w:val="22"/>
    </w:rPr>
  </w:style>
  <w:style w:type="character" w:customStyle="1" w:styleId="berschrift7Zchn">
    <w:name w:val="Überschrift 7 Zchn"/>
    <w:basedOn w:val="Absatz-Standardschriftart"/>
    <w:link w:val="berschrift7"/>
    <w:uiPriority w:val="9"/>
    <w:rsid w:val="009E1A37"/>
    <w:rPr>
      <w:rFonts w:ascii="Calibri" w:hAnsi="Calibri"/>
      <w:sz w:val="24"/>
      <w:szCs w:val="24"/>
    </w:rPr>
  </w:style>
  <w:style w:type="character" w:styleId="Fett">
    <w:name w:val="Strong"/>
    <w:uiPriority w:val="99"/>
    <w:rsid w:val="009E1A37"/>
    <w:rPr>
      <w:b/>
      <w:bCs/>
    </w:rPr>
  </w:style>
  <w:style w:type="character" w:customStyle="1" w:styleId="berschrift2Zchn">
    <w:name w:val="Überschrift 2 Zchn"/>
    <w:link w:val="berschrift2"/>
    <w:uiPriority w:val="9"/>
    <w:rsid w:val="009E1A37"/>
    <w:rPr>
      <w:rFonts w:ascii="Arial" w:hAnsi="Arial"/>
      <w:b/>
      <w:sz w:val="22"/>
    </w:rPr>
  </w:style>
  <w:style w:type="character" w:customStyle="1" w:styleId="berschrift1Zchn">
    <w:name w:val="Überschrift 1 Zchn"/>
    <w:link w:val="berschrift1"/>
    <w:uiPriority w:val="9"/>
    <w:locked/>
    <w:rsid w:val="009E1A37"/>
    <w:rPr>
      <w:rFonts w:ascii="Arial" w:hAnsi="Arial"/>
      <w:b/>
      <w:sz w:val="22"/>
      <w:u w:val="single"/>
    </w:rPr>
  </w:style>
  <w:style w:type="paragraph" w:styleId="Sprechblasentext">
    <w:name w:val="Balloon Text"/>
    <w:basedOn w:val="Standard"/>
    <w:link w:val="SprechblasentextZchn"/>
    <w:uiPriority w:val="99"/>
    <w:semiHidden/>
    <w:unhideWhenUsed/>
    <w:rsid w:val="009E1A37"/>
    <w:rPr>
      <w:sz w:val="16"/>
      <w:szCs w:val="16"/>
    </w:rPr>
  </w:style>
  <w:style w:type="character" w:customStyle="1" w:styleId="SprechblasentextZchn">
    <w:name w:val="Sprechblasentext Zchn"/>
    <w:basedOn w:val="Absatz-Standardschriftart"/>
    <w:link w:val="Sprechblasentext"/>
    <w:uiPriority w:val="99"/>
    <w:semiHidden/>
    <w:rsid w:val="009E1A37"/>
    <w:rPr>
      <w:rFonts w:ascii="Tahoma" w:hAnsi="Tahoma" w:cs="Tahoma"/>
      <w:sz w:val="16"/>
      <w:szCs w:val="16"/>
    </w:rPr>
  </w:style>
  <w:style w:type="character" w:styleId="Kommentarzeichen">
    <w:name w:val="annotation reference"/>
    <w:uiPriority w:val="99"/>
    <w:semiHidden/>
    <w:unhideWhenUsed/>
    <w:rsid w:val="009E1A37"/>
    <w:rPr>
      <w:sz w:val="16"/>
      <w:szCs w:val="16"/>
    </w:rPr>
  </w:style>
  <w:style w:type="paragraph" w:styleId="Kommentartext">
    <w:name w:val="annotation text"/>
    <w:basedOn w:val="Standard"/>
    <w:link w:val="KommentartextZchn"/>
    <w:uiPriority w:val="99"/>
    <w:unhideWhenUsed/>
    <w:rsid w:val="009E1A37"/>
    <w:rPr>
      <w:sz w:val="20"/>
    </w:rPr>
  </w:style>
  <w:style w:type="character" w:customStyle="1" w:styleId="KommentartextZchn">
    <w:name w:val="Kommentartext Zchn"/>
    <w:basedOn w:val="Absatz-Standardschriftart"/>
    <w:link w:val="Kommentartext"/>
    <w:uiPriority w:val="99"/>
    <w:rsid w:val="009E1A37"/>
    <w:rPr>
      <w:rFonts w:ascii="Arial" w:hAnsi="Arial"/>
    </w:rPr>
  </w:style>
  <w:style w:type="paragraph" w:styleId="Kommentarthema">
    <w:name w:val="annotation subject"/>
    <w:basedOn w:val="Kommentartext"/>
    <w:next w:val="Kommentartext"/>
    <w:link w:val="KommentarthemaZchn"/>
    <w:uiPriority w:val="99"/>
    <w:semiHidden/>
    <w:unhideWhenUsed/>
    <w:rsid w:val="009E1A37"/>
    <w:rPr>
      <w:b/>
      <w:bCs/>
    </w:rPr>
  </w:style>
  <w:style w:type="character" w:customStyle="1" w:styleId="KommentarthemaZchn">
    <w:name w:val="Kommentarthema Zchn"/>
    <w:basedOn w:val="KommentartextZchn"/>
    <w:link w:val="Kommentarthema"/>
    <w:uiPriority w:val="99"/>
    <w:semiHidden/>
    <w:rsid w:val="009E1A37"/>
    <w:rPr>
      <w:rFonts w:ascii="Arial" w:hAnsi="Arial"/>
      <w:b/>
      <w:bCs/>
    </w:rPr>
  </w:style>
  <w:style w:type="paragraph" w:styleId="Listenabsatz">
    <w:name w:val="List Paragraph"/>
    <w:basedOn w:val="Standard"/>
    <w:uiPriority w:val="34"/>
    <w:qFormat/>
    <w:rsid w:val="00617B88"/>
    <w:pPr>
      <w:spacing w:after="200" w:line="276" w:lineRule="auto"/>
      <w:ind w:left="720"/>
      <w:contextualSpacing/>
    </w:pPr>
    <w:rPr>
      <w:rFonts w:ascii="Calibri" w:eastAsia="Calibri" w:hAnsi="Calibri"/>
      <w:szCs w:val="22"/>
      <w:lang w:eastAsia="en-US"/>
    </w:rPr>
  </w:style>
  <w:style w:type="table" w:styleId="Tabellenraster">
    <w:name w:val="Table Grid"/>
    <w:basedOn w:val="NormaleTabelle"/>
    <w:rsid w:val="00617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1876DA"/>
    <w:pPr>
      <w:keepNext/>
      <w:keepLines/>
      <w:spacing w:before="480" w:line="276" w:lineRule="auto"/>
      <w:outlineLvl w:val="9"/>
    </w:pPr>
    <w:rPr>
      <w:rFonts w:asciiTheme="majorHAnsi" w:eastAsiaTheme="majorEastAsia" w:hAnsiTheme="majorHAnsi" w:cstheme="majorBidi"/>
      <w:bCs/>
      <w:color w:val="365F91" w:themeColor="accent1" w:themeShade="BF"/>
      <w:sz w:val="28"/>
      <w:szCs w:val="28"/>
      <w:u w:val="none"/>
    </w:rPr>
  </w:style>
  <w:style w:type="paragraph" w:styleId="Verzeichnis1">
    <w:name w:val="toc 1"/>
    <w:basedOn w:val="Standard"/>
    <w:next w:val="Standard"/>
    <w:autoRedefine/>
    <w:uiPriority w:val="39"/>
    <w:unhideWhenUsed/>
    <w:rsid w:val="00370838"/>
    <w:pPr>
      <w:spacing w:before="240" w:after="120"/>
    </w:pPr>
    <w:rPr>
      <w:rFonts w:cstheme="minorHAnsi"/>
      <w:b/>
      <w:bCs/>
    </w:rPr>
  </w:style>
  <w:style w:type="paragraph" w:styleId="Verzeichnis2">
    <w:name w:val="toc 2"/>
    <w:basedOn w:val="Standard"/>
    <w:next w:val="Standard"/>
    <w:autoRedefine/>
    <w:uiPriority w:val="39"/>
    <w:unhideWhenUsed/>
    <w:rsid w:val="00BA03FD"/>
    <w:pPr>
      <w:spacing w:before="240" w:after="120"/>
    </w:pPr>
    <w:rPr>
      <w:rFonts w:cstheme="minorHAnsi"/>
      <w:iCs/>
    </w:rPr>
  </w:style>
  <w:style w:type="paragraph" w:styleId="Verzeichnis3">
    <w:name w:val="toc 3"/>
    <w:basedOn w:val="Standard"/>
    <w:next w:val="Standard"/>
    <w:autoRedefine/>
    <w:uiPriority w:val="39"/>
    <w:unhideWhenUsed/>
    <w:rsid w:val="00370838"/>
    <w:pPr>
      <w:tabs>
        <w:tab w:val="left" w:pos="1320"/>
        <w:tab w:val="right" w:leader="dot" w:pos="9345"/>
      </w:tabs>
      <w:spacing w:line="360" w:lineRule="auto"/>
    </w:pPr>
    <w:rPr>
      <w:rFonts w:cstheme="minorHAnsi"/>
    </w:rPr>
  </w:style>
  <w:style w:type="paragraph" w:styleId="Verzeichnis4">
    <w:name w:val="toc 4"/>
    <w:basedOn w:val="Standard"/>
    <w:next w:val="Standard"/>
    <w:autoRedefine/>
    <w:uiPriority w:val="39"/>
    <w:unhideWhenUsed/>
    <w:rsid w:val="001876DA"/>
    <w:pPr>
      <w:ind w:left="660"/>
    </w:pPr>
    <w:rPr>
      <w:rFonts w:asciiTheme="minorHAnsi" w:hAnsiTheme="minorHAnsi" w:cstheme="minorHAnsi"/>
      <w:sz w:val="20"/>
    </w:rPr>
  </w:style>
  <w:style w:type="paragraph" w:styleId="Verzeichnis5">
    <w:name w:val="toc 5"/>
    <w:basedOn w:val="Standard"/>
    <w:next w:val="Standard"/>
    <w:autoRedefine/>
    <w:uiPriority w:val="39"/>
    <w:unhideWhenUsed/>
    <w:rsid w:val="001876DA"/>
    <w:pPr>
      <w:ind w:left="880"/>
    </w:pPr>
    <w:rPr>
      <w:rFonts w:asciiTheme="minorHAnsi" w:hAnsiTheme="minorHAnsi" w:cstheme="minorHAnsi"/>
      <w:sz w:val="20"/>
    </w:rPr>
  </w:style>
  <w:style w:type="paragraph" w:styleId="Verzeichnis6">
    <w:name w:val="toc 6"/>
    <w:basedOn w:val="Standard"/>
    <w:next w:val="Standard"/>
    <w:autoRedefine/>
    <w:uiPriority w:val="39"/>
    <w:unhideWhenUsed/>
    <w:rsid w:val="001876DA"/>
    <w:pPr>
      <w:ind w:left="1100"/>
    </w:pPr>
    <w:rPr>
      <w:rFonts w:asciiTheme="minorHAnsi" w:hAnsiTheme="minorHAnsi" w:cstheme="minorHAnsi"/>
      <w:sz w:val="20"/>
    </w:rPr>
  </w:style>
  <w:style w:type="paragraph" w:styleId="Verzeichnis7">
    <w:name w:val="toc 7"/>
    <w:basedOn w:val="Standard"/>
    <w:next w:val="Standard"/>
    <w:autoRedefine/>
    <w:uiPriority w:val="39"/>
    <w:unhideWhenUsed/>
    <w:rsid w:val="001876DA"/>
    <w:pPr>
      <w:ind w:left="1320"/>
    </w:pPr>
    <w:rPr>
      <w:rFonts w:asciiTheme="minorHAnsi" w:hAnsiTheme="minorHAnsi" w:cstheme="minorHAnsi"/>
      <w:sz w:val="20"/>
    </w:rPr>
  </w:style>
  <w:style w:type="paragraph" w:styleId="Verzeichnis8">
    <w:name w:val="toc 8"/>
    <w:basedOn w:val="Standard"/>
    <w:next w:val="Standard"/>
    <w:autoRedefine/>
    <w:uiPriority w:val="39"/>
    <w:unhideWhenUsed/>
    <w:rsid w:val="001876DA"/>
    <w:pPr>
      <w:ind w:left="1540"/>
    </w:pPr>
    <w:rPr>
      <w:rFonts w:asciiTheme="minorHAnsi" w:hAnsiTheme="minorHAnsi" w:cstheme="minorHAnsi"/>
      <w:sz w:val="20"/>
    </w:rPr>
  </w:style>
  <w:style w:type="paragraph" w:styleId="Verzeichnis9">
    <w:name w:val="toc 9"/>
    <w:basedOn w:val="Standard"/>
    <w:next w:val="Standard"/>
    <w:autoRedefine/>
    <w:uiPriority w:val="39"/>
    <w:unhideWhenUsed/>
    <w:rsid w:val="001876DA"/>
    <w:pPr>
      <w:ind w:left="1760"/>
    </w:pPr>
    <w:rPr>
      <w:rFonts w:asciiTheme="minorHAnsi" w:hAnsiTheme="minorHAnsi" w:cstheme="minorHAnsi"/>
      <w:sz w:val="20"/>
    </w:rPr>
  </w:style>
  <w:style w:type="paragraph" w:styleId="berarbeitung">
    <w:name w:val="Revision"/>
    <w:hidden/>
    <w:uiPriority w:val="99"/>
    <w:semiHidden/>
    <w:rsid w:val="00D727D9"/>
    <w:rPr>
      <w:rFonts w:ascii="Arial" w:hAnsi="Arial"/>
      <w:sz w:val="22"/>
    </w:rPr>
  </w:style>
  <w:style w:type="character" w:customStyle="1" w:styleId="TextBasisZchn">
    <w:name w:val="_Text Basis Zchn"/>
    <w:basedOn w:val="Absatz-Standardschriftart"/>
    <w:link w:val="TextBasis"/>
    <w:rsid w:val="00197D3F"/>
    <w:rPr>
      <w:rFonts w:ascii="Tahoma" w:hAnsi="Tahoma" w:cs="Tahoma"/>
      <w:sz w:val="22"/>
    </w:rPr>
  </w:style>
  <w:style w:type="paragraph" w:customStyle="1" w:styleId="Normaltext">
    <w:name w:val="Normaltext"/>
    <w:basedOn w:val="Standard"/>
    <w:rsid w:val="00A70CCF"/>
    <w:pPr>
      <w:spacing w:line="340" w:lineRule="exact"/>
    </w:pPr>
  </w:style>
  <w:style w:type="paragraph" w:customStyle="1" w:styleId="ZAD">
    <w:name w:val="ZAD"/>
    <w:rsid w:val="00AD0A64"/>
    <w:pPr>
      <w:autoSpaceDE w:val="0"/>
      <w:autoSpaceDN w:val="0"/>
      <w:adjustRightInd w:val="0"/>
    </w:pPr>
    <w:rPr>
      <w:rFonts w:ascii="Arial" w:hAnsi="Arial" w:cs="Arial"/>
      <w:color w:val="000000"/>
      <w:sz w:val="24"/>
      <w:szCs w:val="24"/>
    </w:rPr>
  </w:style>
  <w:style w:type="paragraph" w:styleId="Kopfzeile">
    <w:name w:val="header"/>
    <w:basedOn w:val="Standard"/>
    <w:link w:val="KopfzeileZchn"/>
    <w:uiPriority w:val="99"/>
    <w:unhideWhenUsed/>
    <w:rsid w:val="006F033A"/>
    <w:pPr>
      <w:tabs>
        <w:tab w:val="center" w:pos="4536"/>
        <w:tab w:val="right" w:pos="9072"/>
      </w:tabs>
    </w:pPr>
  </w:style>
  <w:style w:type="character" w:customStyle="1" w:styleId="KopfzeileZchn">
    <w:name w:val="Kopfzeile Zchn"/>
    <w:basedOn w:val="Absatz-Standardschriftart"/>
    <w:link w:val="Kopfzeile"/>
    <w:uiPriority w:val="99"/>
    <w:rsid w:val="006F033A"/>
    <w:rPr>
      <w:rFonts w:ascii="Arial" w:hAnsi="Arial"/>
      <w:sz w:val="22"/>
    </w:rPr>
  </w:style>
  <w:style w:type="paragraph" w:customStyle="1" w:styleId="Textnormal">
    <w:name w:val="_Text normal"/>
    <w:basedOn w:val="Standard"/>
    <w:link w:val="TextnormalZchn"/>
    <w:rsid w:val="000D708A"/>
    <w:pPr>
      <w:spacing w:before="120" w:line="340" w:lineRule="exact"/>
    </w:pPr>
  </w:style>
  <w:style w:type="character" w:customStyle="1" w:styleId="TextnormalZchn">
    <w:name w:val="_Text normal Zchn"/>
    <w:basedOn w:val="Absatz-Standardschriftart"/>
    <w:link w:val="Textnormal"/>
    <w:rsid w:val="000D708A"/>
    <w:rPr>
      <w:rFonts w:ascii="Tahoma" w:hAnsi="Tahoma" w:cs="Tahoma"/>
      <w:sz w:val="22"/>
    </w:rPr>
  </w:style>
  <w:style w:type="paragraph" w:customStyle="1" w:styleId="Beweis">
    <w:name w:val="_Beweis"/>
    <w:basedOn w:val="Standard"/>
    <w:qFormat/>
    <w:rsid w:val="00E12C57"/>
    <w:pPr>
      <w:tabs>
        <w:tab w:val="left" w:pos="2268"/>
      </w:tabs>
      <w:spacing w:line="312" w:lineRule="auto"/>
      <w:ind w:left="2836" w:hanging="1985"/>
    </w:pPr>
  </w:style>
  <w:style w:type="paragraph" w:customStyle="1" w:styleId="Zitat2">
    <w:name w:val="Zitat 2"/>
    <w:basedOn w:val="ZitatinGliederung"/>
    <w:link w:val="Zitat2Zchn"/>
    <w:qFormat/>
    <w:rsid w:val="00265EB7"/>
    <w:pPr>
      <w:spacing w:line="300" w:lineRule="exact"/>
      <w:ind w:left="567"/>
    </w:pPr>
    <w:rPr>
      <w:rFonts w:asciiTheme="minorHAnsi" w:hAnsiTheme="minorHAnsi"/>
      <w:i w:val="0"/>
    </w:rPr>
  </w:style>
  <w:style w:type="character" w:customStyle="1" w:styleId="TextinGliederungZchn">
    <w:name w:val="_Text in Gliederung Zchn"/>
    <w:basedOn w:val="Absatz-Standardschriftart"/>
    <w:link w:val="TextinGliederung"/>
    <w:rsid w:val="007432D3"/>
    <w:rPr>
      <w:rFonts w:ascii="Tahoma" w:hAnsi="Tahoma" w:cs="Tahoma"/>
      <w:sz w:val="22"/>
    </w:rPr>
  </w:style>
  <w:style w:type="character" w:customStyle="1" w:styleId="ZitatinGliederungZchn">
    <w:name w:val="Zitat in Gliederung Zchn"/>
    <w:basedOn w:val="TextinGliederungZchn"/>
    <w:link w:val="ZitatinGliederung"/>
    <w:rsid w:val="007432D3"/>
    <w:rPr>
      <w:rFonts w:ascii="Tahoma" w:hAnsi="Tahoma" w:cs="Tahoma"/>
      <w:i/>
      <w:sz w:val="22"/>
    </w:rPr>
  </w:style>
  <w:style w:type="character" w:customStyle="1" w:styleId="Zitat2Zchn">
    <w:name w:val="Zitat 2 Zchn"/>
    <w:basedOn w:val="ZitatinGliederungZchn"/>
    <w:link w:val="Zitat2"/>
    <w:rsid w:val="00265EB7"/>
    <w:rPr>
      <w:rFonts w:asciiTheme="minorHAnsi" w:hAnsiTheme="minorHAnsi" w:cs="Tahoma"/>
      <w:i w:val="0"/>
      <w:sz w:val="22"/>
    </w:rPr>
  </w:style>
  <w:style w:type="character" w:customStyle="1" w:styleId="NichtaufgelsteErwhnung1">
    <w:name w:val="Nicht aufgelöste Erwähnung1"/>
    <w:basedOn w:val="Absatz-Standardschriftart"/>
    <w:uiPriority w:val="99"/>
    <w:semiHidden/>
    <w:unhideWhenUsed/>
    <w:rsid w:val="00C72DCE"/>
    <w:rPr>
      <w:color w:val="605E5C"/>
      <w:shd w:val="clear" w:color="auto" w:fill="E1DFDD"/>
    </w:rPr>
  </w:style>
  <w:style w:type="paragraph" w:customStyle="1" w:styleId="TextZitat2">
    <w:name w:val="Text Zitat 2"/>
    <w:basedOn w:val="Standard"/>
    <w:link w:val="TextZitat2Zchn"/>
    <w:qFormat/>
    <w:rsid w:val="00265EB7"/>
    <w:pPr>
      <w:spacing w:before="120" w:after="200" w:line="300" w:lineRule="exact"/>
      <w:ind w:left="1418" w:right="567"/>
    </w:pPr>
    <w:rPr>
      <w:rFonts w:asciiTheme="minorHAnsi" w:hAnsiTheme="minorHAnsi"/>
    </w:rPr>
  </w:style>
  <w:style w:type="character" w:customStyle="1" w:styleId="TextZitat2Zchn">
    <w:name w:val="Text Zitat 2 Zchn"/>
    <w:basedOn w:val="Absatz-Standardschriftart"/>
    <w:link w:val="TextZitat2"/>
    <w:rsid w:val="00265EB7"/>
    <w:rPr>
      <w:rFonts w:asciiTheme="minorHAnsi" w:hAnsiTheme="minorHAnsi" w:cs="Tahoma"/>
      <w:sz w:val="22"/>
    </w:rPr>
  </w:style>
  <w:style w:type="paragraph" w:customStyle="1" w:styleId="Seitenzahlen">
    <w:name w:val="Seitenzahlen"/>
    <w:basedOn w:val="Fuzeile"/>
    <w:rsid w:val="001F7334"/>
    <w:pPr>
      <w:jc w:val="center"/>
    </w:pPr>
    <w:rPr>
      <w:sz w:val="18"/>
      <w:szCs w:val="16"/>
    </w:rPr>
  </w:style>
  <w:style w:type="character" w:customStyle="1" w:styleId="FuzeileZchn">
    <w:name w:val="Fußzeile Zchn"/>
    <w:basedOn w:val="Absatz-Standardschriftart"/>
    <w:link w:val="Fuzeile"/>
    <w:uiPriority w:val="99"/>
    <w:rsid w:val="000E083C"/>
    <w:rPr>
      <w:rFonts w:ascii="Tahoma" w:hAnsi="Tahoma" w:cs="Tahoma"/>
      <w:sz w:val="22"/>
    </w:rPr>
  </w:style>
  <w:style w:type="paragraph" w:styleId="Textkrper-Einzug3">
    <w:name w:val="Body Text Indent 3"/>
    <w:basedOn w:val="Standard"/>
    <w:link w:val="Textkrper-Einzug3Zchn"/>
    <w:semiHidden/>
    <w:rsid w:val="00BF37BA"/>
    <w:pPr>
      <w:tabs>
        <w:tab w:val="left" w:pos="567"/>
      </w:tabs>
      <w:ind w:left="540" w:hanging="540"/>
    </w:pPr>
    <w:rPr>
      <w:rFonts w:ascii="Arial" w:hAnsi="Arial" w:cs="Arial"/>
      <w:szCs w:val="24"/>
    </w:rPr>
  </w:style>
  <w:style w:type="character" w:customStyle="1" w:styleId="Textkrper-Einzug3Zchn">
    <w:name w:val="Textkörper-Einzug 3 Zchn"/>
    <w:basedOn w:val="Absatz-Standardschriftart"/>
    <w:link w:val="Textkrper-Einzug3"/>
    <w:semiHidden/>
    <w:rsid w:val="00BF37BA"/>
    <w:rPr>
      <w:rFonts w:ascii="Arial" w:hAnsi="Arial" w:cs="Arial"/>
      <w:sz w:val="22"/>
      <w:szCs w:val="24"/>
    </w:rPr>
  </w:style>
  <w:style w:type="paragraph" w:styleId="Funotentext">
    <w:name w:val="footnote text"/>
    <w:basedOn w:val="Standard"/>
    <w:link w:val="FunotentextZchn"/>
    <w:uiPriority w:val="99"/>
    <w:semiHidden/>
    <w:unhideWhenUsed/>
    <w:rsid w:val="00877654"/>
    <w:pPr>
      <w:spacing w:after="200" w:line="276" w:lineRule="auto"/>
    </w:pPr>
    <w:rPr>
      <w:rFonts w:ascii="Calibri" w:eastAsia="Calibri" w:hAnsi="Calibri" w:cs="Times New Roman"/>
      <w:sz w:val="20"/>
      <w:lang w:eastAsia="en-US"/>
    </w:rPr>
  </w:style>
  <w:style w:type="character" w:customStyle="1" w:styleId="FunotentextZchn">
    <w:name w:val="Fußnotentext Zchn"/>
    <w:basedOn w:val="Absatz-Standardschriftart"/>
    <w:link w:val="Funotentext"/>
    <w:uiPriority w:val="99"/>
    <w:semiHidden/>
    <w:rsid w:val="00877654"/>
    <w:rPr>
      <w:rFonts w:ascii="Calibri" w:eastAsia="Calibri" w:hAnsi="Calibri"/>
      <w:lang w:eastAsia="en-US"/>
    </w:rPr>
  </w:style>
  <w:style w:type="character" w:styleId="Funotenzeichen">
    <w:name w:val="footnote reference"/>
    <w:uiPriority w:val="99"/>
    <w:semiHidden/>
    <w:unhideWhenUsed/>
    <w:rsid w:val="00877654"/>
    <w:rPr>
      <w:vertAlign w:val="superscript"/>
    </w:rPr>
  </w:style>
  <w:style w:type="character" w:customStyle="1" w:styleId="NichtaufgelsteErwhnung2">
    <w:name w:val="Nicht aufgelöste Erwähnung2"/>
    <w:basedOn w:val="Absatz-Standardschriftart"/>
    <w:uiPriority w:val="99"/>
    <w:semiHidden/>
    <w:unhideWhenUsed/>
    <w:rsid w:val="00BC45ED"/>
    <w:rPr>
      <w:color w:val="605E5C"/>
      <w:shd w:val="clear" w:color="auto" w:fill="E1DFDD"/>
    </w:rPr>
  </w:style>
  <w:style w:type="table" w:styleId="Listentabelle3">
    <w:name w:val="List Table 3"/>
    <w:basedOn w:val="NormaleTabelle"/>
    <w:uiPriority w:val="48"/>
    <w:rsid w:val="000E42A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Absatz-Standardschriftart"/>
    <w:rsid w:val="00C37428"/>
  </w:style>
  <w:style w:type="character" w:customStyle="1" w:styleId="eop">
    <w:name w:val="eop"/>
    <w:basedOn w:val="Absatz-Standardschriftart"/>
    <w:rsid w:val="00C37428"/>
  </w:style>
  <w:style w:type="table" w:customStyle="1" w:styleId="TableNormal">
    <w:name w:val="Table Normal"/>
    <w:uiPriority w:val="2"/>
    <w:semiHidden/>
    <w:unhideWhenUsed/>
    <w:qFormat/>
    <w:rsid w:val="0093752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ellenraster1">
    <w:name w:val="Tabellenraster1"/>
    <w:basedOn w:val="NormaleTabelle"/>
    <w:next w:val="Tabellenraster"/>
    <w:uiPriority w:val="39"/>
    <w:rsid w:val="00D617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76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7816">
      <w:bodyDiv w:val="1"/>
      <w:marLeft w:val="0"/>
      <w:marRight w:val="0"/>
      <w:marTop w:val="0"/>
      <w:marBottom w:val="0"/>
      <w:divBdr>
        <w:top w:val="none" w:sz="0" w:space="0" w:color="auto"/>
        <w:left w:val="none" w:sz="0" w:space="0" w:color="auto"/>
        <w:bottom w:val="none" w:sz="0" w:space="0" w:color="auto"/>
        <w:right w:val="none" w:sz="0" w:space="0" w:color="auto"/>
      </w:divBdr>
    </w:div>
    <w:div w:id="47191305">
      <w:bodyDiv w:val="1"/>
      <w:marLeft w:val="0"/>
      <w:marRight w:val="0"/>
      <w:marTop w:val="0"/>
      <w:marBottom w:val="0"/>
      <w:divBdr>
        <w:top w:val="none" w:sz="0" w:space="0" w:color="auto"/>
        <w:left w:val="none" w:sz="0" w:space="0" w:color="auto"/>
        <w:bottom w:val="none" w:sz="0" w:space="0" w:color="auto"/>
        <w:right w:val="none" w:sz="0" w:space="0" w:color="auto"/>
      </w:divBdr>
    </w:div>
    <w:div w:id="57174433">
      <w:bodyDiv w:val="1"/>
      <w:marLeft w:val="0"/>
      <w:marRight w:val="0"/>
      <w:marTop w:val="0"/>
      <w:marBottom w:val="0"/>
      <w:divBdr>
        <w:top w:val="none" w:sz="0" w:space="0" w:color="auto"/>
        <w:left w:val="none" w:sz="0" w:space="0" w:color="auto"/>
        <w:bottom w:val="none" w:sz="0" w:space="0" w:color="auto"/>
        <w:right w:val="none" w:sz="0" w:space="0" w:color="auto"/>
      </w:divBdr>
    </w:div>
    <w:div w:id="329522661">
      <w:bodyDiv w:val="1"/>
      <w:marLeft w:val="0"/>
      <w:marRight w:val="0"/>
      <w:marTop w:val="0"/>
      <w:marBottom w:val="0"/>
      <w:divBdr>
        <w:top w:val="none" w:sz="0" w:space="0" w:color="auto"/>
        <w:left w:val="none" w:sz="0" w:space="0" w:color="auto"/>
        <w:bottom w:val="none" w:sz="0" w:space="0" w:color="auto"/>
        <w:right w:val="none" w:sz="0" w:space="0" w:color="auto"/>
      </w:divBdr>
    </w:div>
    <w:div w:id="330302221">
      <w:bodyDiv w:val="1"/>
      <w:marLeft w:val="0"/>
      <w:marRight w:val="0"/>
      <w:marTop w:val="0"/>
      <w:marBottom w:val="0"/>
      <w:divBdr>
        <w:top w:val="none" w:sz="0" w:space="0" w:color="auto"/>
        <w:left w:val="none" w:sz="0" w:space="0" w:color="auto"/>
        <w:bottom w:val="none" w:sz="0" w:space="0" w:color="auto"/>
        <w:right w:val="none" w:sz="0" w:space="0" w:color="auto"/>
      </w:divBdr>
    </w:div>
    <w:div w:id="373893379">
      <w:bodyDiv w:val="1"/>
      <w:marLeft w:val="0"/>
      <w:marRight w:val="0"/>
      <w:marTop w:val="0"/>
      <w:marBottom w:val="0"/>
      <w:divBdr>
        <w:top w:val="none" w:sz="0" w:space="0" w:color="auto"/>
        <w:left w:val="none" w:sz="0" w:space="0" w:color="auto"/>
        <w:bottom w:val="none" w:sz="0" w:space="0" w:color="auto"/>
        <w:right w:val="none" w:sz="0" w:space="0" w:color="auto"/>
      </w:divBdr>
    </w:div>
    <w:div w:id="510686132">
      <w:bodyDiv w:val="1"/>
      <w:marLeft w:val="0"/>
      <w:marRight w:val="0"/>
      <w:marTop w:val="0"/>
      <w:marBottom w:val="0"/>
      <w:divBdr>
        <w:top w:val="none" w:sz="0" w:space="0" w:color="auto"/>
        <w:left w:val="none" w:sz="0" w:space="0" w:color="auto"/>
        <w:bottom w:val="none" w:sz="0" w:space="0" w:color="auto"/>
        <w:right w:val="none" w:sz="0" w:space="0" w:color="auto"/>
      </w:divBdr>
      <w:divsChild>
        <w:div w:id="1685936829">
          <w:marLeft w:val="0"/>
          <w:marRight w:val="0"/>
          <w:marTop w:val="0"/>
          <w:marBottom w:val="0"/>
          <w:divBdr>
            <w:top w:val="none" w:sz="0" w:space="0" w:color="auto"/>
            <w:left w:val="none" w:sz="0" w:space="0" w:color="auto"/>
            <w:bottom w:val="none" w:sz="0" w:space="0" w:color="auto"/>
            <w:right w:val="none" w:sz="0" w:space="0" w:color="auto"/>
          </w:divBdr>
          <w:divsChild>
            <w:div w:id="1204632806">
              <w:marLeft w:val="0"/>
              <w:marRight w:val="0"/>
              <w:marTop w:val="0"/>
              <w:marBottom w:val="0"/>
              <w:divBdr>
                <w:top w:val="none" w:sz="0" w:space="0" w:color="auto"/>
                <w:left w:val="none" w:sz="0" w:space="0" w:color="auto"/>
                <w:bottom w:val="none" w:sz="0" w:space="0" w:color="auto"/>
                <w:right w:val="none" w:sz="0" w:space="0" w:color="auto"/>
              </w:divBdr>
              <w:divsChild>
                <w:div w:id="1060514357">
                  <w:marLeft w:val="0"/>
                  <w:marRight w:val="0"/>
                  <w:marTop w:val="0"/>
                  <w:marBottom w:val="0"/>
                  <w:divBdr>
                    <w:top w:val="none" w:sz="0" w:space="0" w:color="auto"/>
                    <w:left w:val="none" w:sz="0" w:space="0" w:color="auto"/>
                    <w:bottom w:val="none" w:sz="0" w:space="0" w:color="auto"/>
                    <w:right w:val="none" w:sz="0" w:space="0" w:color="auto"/>
                  </w:divBdr>
                  <w:divsChild>
                    <w:div w:id="2102984986">
                      <w:marLeft w:val="0"/>
                      <w:marRight w:val="0"/>
                      <w:marTop w:val="0"/>
                      <w:marBottom w:val="0"/>
                      <w:divBdr>
                        <w:top w:val="none" w:sz="0" w:space="0" w:color="auto"/>
                        <w:left w:val="none" w:sz="0" w:space="0" w:color="auto"/>
                        <w:bottom w:val="none" w:sz="0" w:space="0" w:color="auto"/>
                        <w:right w:val="none" w:sz="0" w:space="0" w:color="auto"/>
                      </w:divBdr>
                      <w:divsChild>
                        <w:div w:id="1226262416">
                          <w:marLeft w:val="0"/>
                          <w:marRight w:val="0"/>
                          <w:marTop w:val="0"/>
                          <w:marBottom w:val="0"/>
                          <w:divBdr>
                            <w:top w:val="none" w:sz="0" w:space="0" w:color="auto"/>
                            <w:left w:val="none" w:sz="0" w:space="0" w:color="auto"/>
                            <w:bottom w:val="none" w:sz="0" w:space="0" w:color="auto"/>
                            <w:right w:val="none" w:sz="0" w:space="0" w:color="auto"/>
                          </w:divBdr>
                          <w:divsChild>
                            <w:div w:id="1161695185">
                              <w:marLeft w:val="0"/>
                              <w:marRight w:val="0"/>
                              <w:marTop w:val="0"/>
                              <w:marBottom w:val="0"/>
                              <w:divBdr>
                                <w:top w:val="none" w:sz="0" w:space="0" w:color="auto"/>
                                <w:left w:val="none" w:sz="0" w:space="0" w:color="auto"/>
                                <w:bottom w:val="none" w:sz="0" w:space="0" w:color="auto"/>
                                <w:right w:val="none" w:sz="0" w:space="0" w:color="auto"/>
                              </w:divBdr>
                              <w:divsChild>
                                <w:div w:id="111367012">
                                  <w:marLeft w:val="0"/>
                                  <w:marRight w:val="3225"/>
                                  <w:marTop w:val="0"/>
                                  <w:marBottom w:val="0"/>
                                  <w:divBdr>
                                    <w:top w:val="none" w:sz="0" w:space="0" w:color="auto"/>
                                    <w:left w:val="none" w:sz="0" w:space="0" w:color="auto"/>
                                    <w:bottom w:val="none" w:sz="0" w:space="0" w:color="auto"/>
                                    <w:right w:val="none" w:sz="0" w:space="0" w:color="auto"/>
                                  </w:divBdr>
                                  <w:divsChild>
                                    <w:div w:id="1007488541">
                                      <w:marLeft w:val="0"/>
                                      <w:marRight w:val="0"/>
                                      <w:marTop w:val="0"/>
                                      <w:marBottom w:val="0"/>
                                      <w:divBdr>
                                        <w:top w:val="none" w:sz="0" w:space="0" w:color="auto"/>
                                        <w:left w:val="none" w:sz="0" w:space="0" w:color="auto"/>
                                        <w:bottom w:val="none" w:sz="0" w:space="0" w:color="auto"/>
                                        <w:right w:val="none" w:sz="0" w:space="0" w:color="auto"/>
                                      </w:divBdr>
                                      <w:divsChild>
                                        <w:div w:id="1351954123">
                                          <w:marLeft w:val="0"/>
                                          <w:marRight w:val="0"/>
                                          <w:marTop w:val="0"/>
                                          <w:marBottom w:val="0"/>
                                          <w:divBdr>
                                            <w:top w:val="none" w:sz="0" w:space="0" w:color="auto"/>
                                            <w:left w:val="none" w:sz="0" w:space="0" w:color="auto"/>
                                            <w:bottom w:val="none" w:sz="0" w:space="0" w:color="auto"/>
                                            <w:right w:val="none" w:sz="0" w:space="0" w:color="auto"/>
                                          </w:divBdr>
                                          <w:divsChild>
                                            <w:div w:id="2043045116">
                                              <w:marLeft w:val="0"/>
                                              <w:marRight w:val="0"/>
                                              <w:marTop w:val="240"/>
                                              <w:marBottom w:val="0"/>
                                              <w:divBdr>
                                                <w:top w:val="none" w:sz="0" w:space="0" w:color="auto"/>
                                                <w:left w:val="none" w:sz="0" w:space="0" w:color="auto"/>
                                                <w:bottom w:val="none" w:sz="0" w:space="0" w:color="auto"/>
                                                <w:right w:val="none" w:sz="0" w:space="0" w:color="auto"/>
                                              </w:divBdr>
                                              <w:divsChild>
                                                <w:div w:id="1231695708">
                                                  <w:marLeft w:val="0"/>
                                                  <w:marRight w:val="0"/>
                                                  <w:marTop w:val="0"/>
                                                  <w:marBottom w:val="0"/>
                                                  <w:divBdr>
                                                    <w:top w:val="none" w:sz="0" w:space="0" w:color="auto"/>
                                                    <w:left w:val="none" w:sz="0" w:space="0" w:color="auto"/>
                                                    <w:bottom w:val="none" w:sz="0" w:space="0" w:color="auto"/>
                                                    <w:right w:val="none" w:sz="0" w:space="0" w:color="auto"/>
                                                  </w:divBdr>
                                                  <w:divsChild>
                                                    <w:div w:id="851380357">
                                                      <w:marLeft w:val="0"/>
                                                      <w:marRight w:val="0"/>
                                                      <w:marTop w:val="0"/>
                                                      <w:marBottom w:val="0"/>
                                                      <w:divBdr>
                                                        <w:top w:val="none" w:sz="0" w:space="0" w:color="auto"/>
                                                        <w:left w:val="none" w:sz="0" w:space="0" w:color="auto"/>
                                                        <w:bottom w:val="none" w:sz="0" w:space="0" w:color="auto"/>
                                                        <w:right w:val="none" w:sz="0" w:space="0" w:color="auto"/>
                                                      </w:divBdr>
                                                    </w:div>
                                                    <w:div w:id="1427648819">
                                                      <w:marLeft w:val="0"/>
                                                      <w:marRight w:val="0"/>
                                                      <w:marTop w:val="0"/>
                                                      <w:marBottom w:val="240"/>
                                                      <w:divBdr>
                                                        <w:top w:val="none" w:sz="0" w:space="0" w:color="auto"/>
                                                        <w:left w:val="none" w:sz="0" w:space="0" w:color="auto"/>
                                                        <w:bottom w:val="none" w:sz="0" w:space="0" w:color="auto"/>
                                                        <w:right w:val="none" w:sz="0" w:space="0" w:color="auto"/>
                                                      </w:divBdr>
                                                    </w:div>
                                                    <w:div w:id="267584395">
                                                      <w:marLeft w:val="0"/>
                                                      <w:marRight w:val="0"/>
                                                      <w:marTop w:val="0"/>
                                                      <w:marBottom w:val="0"/>
                                                      <w:divBdr>
                                                        <w:top w:val="none" w:sz="0" w:space="0" w:color="auto"/>
                                                        <w:left w:val="none" w:sz="0" w:space="0" w:color="auto"/>
                                                        <w:bottom w:val="none" w:sz="0" w:space="0" w:color="auto"/>
                                                        <w:right w:val="none" w:sz="0" w:space="0" w:color="auto"/>
                                                      </w:divBdr>
                                                    </w:div>
                                                    <w:div w:id="1822430988">
                                                      <w:marLeft w:val="0"/>
                                                      <w:marRight w:val="0"/>
                                                      <w:marTop w:val="0"/>
                                                      <w:marBottom w:val="240"/>
                                                      <w:divBdr>
                                                        <w:top w:val="none" w:sz="0" w:space="0" w:color="auto"/>
                                                        <w:left w:val="none" w:sz="0" w:space="0" w:color="auto"/>
                                                        <w:bottom w:val="none" w:sz="0" w:space="0" w:color="auto"/>
                                                        <w:right w:val="none" w:sz="0" w:space="0" w:color="auto"/>
                                                      </w:divBdr>
                                                    </w:div>
                                                    <w:div w:id="904559939">
                                                      <w:marLeft w:val="0"/>
                                                      <w:marRight w:val="0"/>
                                                      <w:marTop w:val="0"/>
                                                      <w:marBottom w:val="0"/>
                                                      <w:divBdr>
                                                        <w:top w:val="none" w:sz="0" w:space="0" w:color="auto"/>
                                                        <w:left w:val="none" w:sz="0" w:space="0" w:color="auto"/>
                                                        <w:bottom w:val="none" w:sz="0" w:space="0" w:color="auto"/>
                                                        <w:right w:val="none" w:sz="0" w:space="0" w:color="auto"/>
                                                      </w:divBdr>
                                                    </w:div>
                                                    <w:div w:id="46211248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459255">
      <w:bodyDiv w:val="1"/>
      <w:marLeft w:val="0"/>
      <w:marRight w:val="0"/>
      <w:marTop w:val="0"/>
      <w:marBottom w:val="0"/>
      <w:divBdr>
        <w:top w:val="none" w:sz="0" w:space="0" w:color="auto"/>
        <w:left w:val="none" w:sz="0" w:space="0" w:color="auto"/>
        <w:bottom w:val="none" w:sz="0" w:space="0" w:color="auto"/>
        <w:right w:val="none" w:sz="0" w:space="0" w:color="auto"/>
      </w:divBdr>
      <w:divsChild>
        <w:div w:id="1450391987">
          <w:marLeft w:val="0"/>
          <w:marRight w:val="0"/>
          <w:marTop w:val="0"/>
          <w:marBottom w:val="0"/>
          <w:divBdr>
            <w:top w:val="none" w:sz="0" w:space="0" w:color="auto"/>
            <w:left w:val="none" w:sz="0" w:space="0" w:color="auto"/>
            <w:bottom w:val="none" w:sz="0" w:space="0" w:color="auto"/>
            <w:right w:val="none" w:sz="0" w:space="0" w:color="auto"/>
          </w:divBdr>
        </w:div>
      </w:divsChild>
    </w:div>
    <w:div w:id="693118352">
      <w:bodyDiv w:val="1"/>
      <w:marLeft w:val="0"/>
      <w:marRight w:val="0"/>
      <w:marTop w:val="0"/>
      <w:marBottom w:val="0"/>
      <w:divBdr>
        <w:top w:val="none" w:sz="0" w:space="0" w:color="auto"/>
        <w:left w:val="none" w:sz="0" w:space="0" w:color="auto"/>
        <w:bottom w:val="none" w:sz="0" w:space="0" w:color="auto"/>
        <w:right w:val="none" w:sz="0" w:space="0" w:color="auto"/>
      </w:divBdr>
    </w:div>
    <w:div w:id="719979073">
      <w:bodyDiv w:val="1"/>
      <w:marLeft w:val="0"/>
      <w:marRight w:val="0"/>
      <w:marTop w:val="0"/>
      <w:marBottom w:val="0"/>
      <w:divBdr>
        <w:top w:val="none" w:sz="0" w:space="0" w:color="auto"/>
        <w:left w:val="none" w:sz="0" w:space="0" w:color="auto"/>
        <w:bottom w:val="none" w:sz="0" w:space="0" w:color="auto"/>
        <w:right w:val="none" w:sz="0" w:space="0" w:color="auto"/>
      </w:divBdr>
    </w:div>
    <w:div w:id="808086193">
      <w:bodyDiv w:val="1"/>
      <w:marLeft w:val="0"/>
      <w:marRight w:val="0"/>
      <w:marTop w:val="0"/>
      <w:marBottom w:val="0"/>
      <w:divBdr>
        <w:top w:val="none" w:sz="0" w:space="0" w:color="auto"/>
        <w:left w:val="none" w:sz="0" w:space="0" w:color="auto"/>
        <w:bottom w:val="none" w:sz="0" w:space="0" w:color="auto"/>
        <w:right w:val="none" w:sz="0" w:space="0" w:color="auto"/>
      </w:divBdr>
    </w:div>
    <w:div w:id="813106150">
      <w:bodyDiv w:val="1"/>
      <w:marLeft w:val="0"/>
      <w:marRight w:val="0"/>
      <w:marTop w:val="0"/>
      <w:marBottom w:val="0"/>
      <w:divBdr>
        <w:top w:val="none" w:sz="0" w:space="0" w:color="auto"/>
        <w:left w:val="none" w:sz="0" w:space="0" w:color="auto"/>
        <w:bottom w:val="none" w:sz="0" w:space="0" w:color="auto"/>
        <w:right w:val="none" w:sz="0" w:space="0" w:color="auto"/>
      </w:divBdr>
    </w:div>
    <w:div w:id="824055818">
      <w:bodyDiv w:val="1"/>
      <w:marLeft w:val="0"/>
      <w:marRight w:val="0"/>
      <w:marTop w:val="0"/>
      <w:marBottom w:val="0"/>
      <w:divBdr>
        <w:top w:val="none" w:sz="0" w:space="0" w:color="auto"/>
        <w:left w:val="none" w:sz="0" w:space="0" w:color="auto"/>
        <w:bottom w:val="none" w:sz="0" w:space="0" w:color="auto"/>
        <w:right w:val="none" w:sz="0" w:space="0" w:color="auto"/>
      </w:divBdr>
    </w:div>
    <w:div w:id="848451466">
      <w:bodyDiv w:val="1"/>
      <w:marLeft w:val="0"/>
      <w:marRight w:val="0"/>
      <w:marTop w:val="0"/>
      <w:marBottom w:val="0"/>
      <w:divBdr>
        <w:top w:val="none" w:sz="0" w:space="0" w:color="auto"/>
        <w:left w:val="none" w:sz="0" w:space="0" w:color="auto"/>
        <w:bottom w:val="none" w:sz="0" w:space="0" w:color="auto"/>
        <w:right w:val="none" w:sz="0" w:space="0" w:color="auto"/>
      </w:divBdr>
    </w:div>
    <w:div w:id="903376334">
      <w:bodyDiv w:val="1"/>
      <w:marLeft w:val="0"/>
      <w:marRight w:val="0"/>
      <w:marTop w:val="0"/>
      <w:marBottom w:val="0"/>
      <w:divBdr>
        <w:top w:val="none" w:sz="0" w:space="0" w:color="auto"/>
        <w:left w:val="none" w:sz="0" w:space="0" w:color="auto"/>
        <w:bottom w:val="none" w:sz="0" w:space="0" w:color="auto"/>
        <w:right w:val="none" w:sz="0" w:space="0" w:color="auto"/>
      </w:divBdr>
      <w:divsChild>
        <w:div w:id="617835973">
          <w:marLeft w:val="0"/>
          <w:marRight w:val="0"/>
          <w:marTop w:val="0"/>
          <w:marBottom w:val="0"/>
          <w:divBdr>
            <w:top w:val="none" w:sz="0" w:space="0" w:color="auto"/>
            <w:left w:val="none" w:sz="0" w:space="0" w:color="auto"/>
            <w:bottom w:val="none" w:sz="0" w:space="0" w:color="auto"/>
            <w:right w:val="none" w:sz="0" w:space="0" w:color="auto"/>
          </w:divBdr>
          <w:divsChild>
            <w:div w:id="957486603">
              <w:marLeft w:val="0"/>
              <w:marRight w:val="0"/>
              <w:marTop w:val="0"/>
              <w:marBottom w:val="0"/>
              <w:divBdr>
                <w:top w:val="none" w:sz="0" w:space="0" w:color="auto"/>
                <w:left w:val="none" w:sz="0" w:space="0" w:color="auto"/>
                <w:bottom w:val="none" w:sz="0" w:space="0" w:color="auto"/>
                <w:right w:val="none" w:sz="0" w:space="0" w:color="auto"/>
              </w:divBdr>
              <w:divsChild>
                <w:div w:id="1750038858">
                  <w:marLeft w:val="0"/>
                  <w:marRight w:val="0"/>
                  <w:marTop w:val="0"/>
                  <w:marBottom w:val="0"/>
                  <w:divBdr>
                    <w:top w:val="none" w:sz="0" w:space="0" w:color="auto"/>
                    <w:left w:val="none" w:sz="0" w:space="0" w:color="auto"/>
                    <w:bottom w:val="none" w:sz="0" w:space="0" w:color="auto"/>
                    <w:right w:val="none" w:sz="0" w:space="0" w:color="auto"/>
                  </w:divBdr>
                  <w:divsChild>
                    <w:div w:id="1274093920">
                      <w:marLeft w:val="0"/>
                      <w:marRight w:val="0"/>
                      <w:marTop w:val="0"/>
                      <w:marBottom w:val="0"/>
                      <w:divBdr>
                        <w:top w:val="none" w:sz="0" w:space="0" w:color="auto"/>
                        <w:left w:val="none" w:sz="0" w:space="0" w:color="auto"/>
                        <w:bottom w:val="none" w:sz="0" w:space="0" w:color="auto"/>
                        <w:right w:val="none" w:sz="0" w:space="0" w:color="auto"/>
                      </w:divBdr>
                      <w:divsChild>
                        <w:div w:id="777026881">
                          <w:marLeft w:val="0"/>
                          <w:marRight w:val="0"/>
                          <w:marTop w:val="0"/>
                          <w:marBottom w:val="0"/>
                          <w:divBdr>
                            <w:top w:val="none" w:sz="0" w:space="0" w:color="auto"/>
                            <w:left w:val="none" w:sz="0" w:space="0" w:color="auto"/>
                            <w:bottom w:val="none" w:sz="0" w:space="0" w:color="auto"/>
                            <w:right w:val="none" w:sz="0" w:space="0" w:color="auto"/>
                          </w:divBdr>
                          <w:divsChild>
                            <w:div w:id="779186892">
                              <w:marLeft w:val="0"/>
                              <w:marRight w:val="0"/>
                              <w:marTop w:val="0"/>
                              <w:marBottom w:val="0"/>
                              <w:divBdr>
                                <w:top w:val="none" w:sz="0" w:space="0" w:color="auto"/>
                                <w:left w:val="none" w:sz="0" w:space="0" w:color="auto"/>
                                <w:bottom w:val="none" w:sz="0" w:space="0" w:color="auto"/>
                                <w:right w:val="none" w:sz="0" w:space="0" w:color="auto"/>
                              </w:divBdr>
                              <w:divsChild>
                                <w:div w:id="2047021669">
                                  <w:marLeft w:val="0"/>
                                  <w:marRight w:val="3225"/>
                                  <w:marTop w:val="0"/>
                                  <w:marBottom w:val="0"/>
                                  <w:divBdr>
                                    <w:top w:val="none" w:sz="0" w:space="0" w:color="auto"/>
                                    <w:left w:val="none" w:sz="0" w:space="0" w:color="auto"/>
                                    <w:bottom w:val="none" w:sz="0" w:space="0" w:color="auto"/>
                                    <w:right w:val="none" w:sz="0" w:space="0" w:color="auto"/>
                                  </w:divBdr>
                                  <w:divsChild>
                                    <w:div w:id="1056854872">
                                      <w:marLeft w:val="0"/>
                                      <w:marRight w:val="0"/>
                                      <w:marTop w:val="0"/>
                                      <w:marBottom w:val="0"/>
                                      <w:divBdr>
                                        <w:top w:val="none" w:sz="0" w:space="0" w:color="auto"/>
                                        <w:left w:val="none" w:sz="0" w:space="0" w:color="auto"/>
                                        <w:bottom w:val="none" w:sz="0" w:space="0" w:color="auto"/>
                                        <w:right w:val="none" w:sz="0" w:space="0" w:color="auto"/>
                                      </w:divBdr>
                                      <w:divsChild>
                                        <w:div w:id="1987278838">
                                          <w:marLeft w:val="0"/>
                                          <w:marRight w:val="0"/>
                                          <w:marTop w:val="0"/>
                                          <w:marBottom w:val="0"/>
                                          <w:divBdr>
                                            <w:top w:val="none" w:sz="0" w:space="0" w:color="auto"/>
                                            <w:left w:val="none" w:sz="0" w:space="0" w:color="auto"/>
                                            <w:bottom w:val="none" w:sz="0" w:space="0" w:color="auto"/>
                                            <w:right w:val="none" w:sz="0" w:space="0" w:color="auto"/>
                                          </w:divBdr>
                                          <w:divsChild>
                                            <w:div w:id="317806741">
                                              <w:marLeft w:val="0"/>
                                              <w:marRight w:val="0"/>
                                              <w:marTop w:val="240"/>
                                              <w:marBottom w:val="0"/>
                                              <w:divBdr>
                                                <w:top w:val="none" w:sz="0" w:space="0" w:color="auto"/>
                                                <w:left w:val="none" w:sz="0" w:space="0" w:color="auto"/>
                                                <w:bottom w:val="none" w:sz="0" w:space="0" w:color="auto"/>
                                                <w:right w:val="none" w:sz="0" w:space="0" w:color="auto"/>
                                              </w:divBdr>
                                              <w:divsChild>
                                                <w:div w:id="141196184">
                                                  <w:marLeft w:val="0"/>
                                                  <w:marRight w:val="0"/>
                                                  <w:marTop w:val="0"/>
                                                  <w:marBottom w:val="0"/>
                                                  <w:divBdr>
                                                    <w:top w:val="none" w:sz="0" w:space="0" w:color="auto"/>
                                                    <w:left w:val="none" w:sz="0" w:space="0" w:color="auto"/>
                                                    <w:bottom w:val="none" w:sz="0" w:space="0" w:color="auto"/>
                                                    <w:right w:val="none" w:sz="0" w:space="0" w:color="auto"/>
                                                  </w:divBdr>
                                                  <w:divsChild>
                                                    <w:div w:id="950404700">
                                                      <w:marLeft w:val="0"/>
                                                      <w:marRight w:val="0"/>
                                                      <w:marTop w:val="0"/>
                                                      <w:marBottom w:val="0"/>
                                                      <w:divBdr>
                                                        <w:top w:val="none" w:sz="0" w:space="0" w:color="auto"/>
                                                        <w:left w:val="none" w:sz="0" w:space="0" w:color="auto"/>
                                                        <w:bottom w:val="none" w:sz="0" w:space="0" w:color="auto"/>
                                                        <w:right w:val="none" w:sz="0" w:space="0" w:color="auto"/>
                                                      </w:divBdr>
                                                    </w:div>
                                                    <w:div w:id="92096786">
                                                      <w:marLeft w:val="0"/>
                                                      <w:marRight w:val="0"/>
                                                      <w:marTop w:val="0"/>
                                                      <w:marBottom w:val="240"/>
                                                      <w:divBdr>
                                                        <w:top w:val="none" w:sz="0" w:space="0" w:color="auto"/>
                                                        <w:left w:val="none" w:sz="0" w:space="0" w:color="auto"/>
                                                        <w:bottom w:val="none" w:sz="0" w:space="0" w:color="auto"/>
                                                        <w:right w:val="none" w:sz="0" w:space="0" w:color="auto"/>
                                                      </w:divBdr>
                                                    </w:div>
                                                    <w:div w:id="1343240119">
                                                      <w:marLeft w:val="0"/>
                                                      <w:marRight w:val="0"/>
                                                      <w:marTop w:val="0"/>
                                                      <w:marBottom w:val="0"/>
                                                      <w:divBdr>
                                                        <w:top w:val="none" w:sz="0" w:space="0" w:color="auto"/>
                                                        <w:left w:val="none" w:sz="0" w:space="0" w:color="auto"/>
                                                        <w:bottom w:val="none" w:sz="0" w:space="0" w:color="auto"/>
                                                        <w:right w:val="none" w:sz="0" w:space="0" w:color="auto"/>
                                                      </w:divBdr>
                                                    </w:div>
                                                    <w:div w:id="16006235">
                                                      <w:marLeft w:val="0"/>
                                                      <w:marRight w:val="0"/>
                                                      <w:marTop w:val="0"/>
                                                      <w:marBottom w:val="240"/>
                                                      <w:divBdr>
                                                        <w:top w:val="none" w:sz="0" w:space="0" w:color="auto"/>
                                                        <w:left w:val="none" w:sz="0" w:space="0" w:color="auto"/>
                                                        <w:bottom w:val="none" w:sz="0" w:space="0" w:color="auto"/>
                                                        <w:right w:val="none" w:sz="0" w:space="0" w:color="auto"/>
                                                      </w:divBdr>
                                                    </w:div>
                                                    <w:div w:id="356389063">
                                                      <w:marLeft w:val="0"/>
                                                      <w:marRight w:val="0"/>
                                                      <w:marTop w:val="0"/>
                                                      <w:marBottom w:val="0"/>
                                                      <w:divBdr>
                                                        <w:top w:val="none" w:sz="0" w:space="0" w:color="auto"/>
                                                        <w:left w:val="none" w:sz="0" w:space="0" w:color="auto"/>
                                                        <w:bottom w:val="none" w:sz="0" w:space="0" w:color="auto"/>
                                                        <w:right w:val="none" w:sz="0" w:space="0" w:color="auto"/>
                                                      </w:divBdr>
                                                    </w:div>
                                                    <w:div w:id="102074306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2082423">
      <w:bodyDiv w:val="1"/>
      <w:marLeft w:val="0"/>
      <w:marRight w:val="0"/>
      <w:marTop w:val="0"/>
      <w:marBottom w:val="0"/>
      <w:divBdr>
        <w:top w:val="none" w:sz="0" w:space="0" w:color="auto"/>
        <w:left w:val="none" w:sz="0" w:space="0" w:color="auto"/>
        <w:bottom w:val="none" w:sz="0" w:space="0" w:color="auto"/>
        <w:right w:val="none" w:sz="0" w:space="0" w:color="auto"/>
      </w:divBdr>
    </w:div>
    <w:div w:id="921570660">
      <w:bodyDiv w:val="1"/>
      <w:marLeft w:val="0"/>
      <w:marRight w:val="0"/>
      <w:marTop w:val="0"/>
      <w:marBottom w:val="0"/>
      <w:divBdr>
        <w:top w:val="none" w:sz="0" w:space="0" w:color="auto"/>
        <w:left w:val="none" w:sz="0" w:space="0" w:color="auto"/>
        <w:bottom w:val="none" w:sz="0" w:space="0" w:color="auto"/>
        <w:right w:val="none" w:sz="0" w:space="0" w:color="auto"/>
      </w:divBdr>
    </w:div>
    <w:div w:id="949312231">
      <w:bodyDiv w:val="1"/>
      <w:marLeft w:val="0"/>
      <w:marRight w:val="0"/>
      <w:marTop w:val="0"/>
      <w:marBottom w:val="0"/>
      <w:divBdr>
        <w:top w:val="none" w:sz="0" w:space="0" w:color="auto"/>
        <w:left w:val="none" w:sz="0" w:space="0" w:color="auto"/>
        <w:bottom w:val="none" w:sz="0" w:space="0" w:color="auto"/>
        <w:right w:val="none" w:sz="0" w:space="0" w:color="auto"/>
      </w:divBdr>
    </w:div>
    <w:div w:id="999576073">
      <w:bodyDiv w:val="1"/>
      <w:marLeft w:val="0"/>
      <w:marRight w:val="0"/>
      <w:marTop w:val="0"/>
      <w:marBottom w:val="0"/>
      <w:divBdr>
        <w:top w:val="none" w:sz="0" w:space="0" w:color="auto"/>
        <w:left w:val="none" w:sz="0" w:space="0" w:color="auto"/>
        <w:bottom w:val="none" w:sz="0" w:space="0" w:color="auto"/>
        <w:right w:val="none" w:sz="0" w:space="0" w:color="auto"/>
      </w:divBdr>
    </w:div>
    <w:div w:id="1105152457">
      <w:bodyDiv w:val="1"/>
      <w:marLeft w:val="0"/>
      <w:marRight w:val="0"/>
      <w:marTop w:val="0"/>
      <w:marBottom w:val="0"/>
      <w:divBdr>
        <w:top w:val="none" w:sz="0" w:space="0" w:color="auto"/>
        <w:left w:val="none" w:sz="0" w:space="0" w:color="auto"/>
        <w:bottom w:val="none" w:sz="0" w:space="0" w:color="auto"/>
        <w:right w:val="none" w:sz="0" w:space="0" w:color="auto"/>
      </w:divBdr>
      <w:divsChild>
        <w:div w:id="2068217203">
          <w:marLeft w:val="0"/>
          <w:marRight w:val="0"/>
          <w:marTop w:val="0"/>
          <w:marBottom w:val="0"/>
          <w:divBdr>
            <w:top w:val="none" w:sz="0" w:space="0" w:color="auto"/>
            <w:left w:val="none" w:sz="0" w:space="0" w:color="auto"/>
            <w:bottom w:val="none" w:sz="0" w:space="0" w:color="auto"/>
            <w:right w:val="none" w:sz="0" w:space="0" w:color="auto"/>
          </w:divBdr>
        </w:div>
      </w:divsChild>
    </w:div>
    <w:div w:id="1111709347">
      <w:bodyDiv w:val="1"/>
      <w:marLeft w:val="0"/>
      <w:marRight w:val="0"/>
      <w:marTop w:val="0"/>
      <w:marBottom w:val="0"/>
      <w:divBdr>
        <w:top w:val="none" w:sz="0" w:space="0" w:color="auto"/>
        <w:left w:val="none" w:sz="0" w:space="0" w:color="auto"/>
        <w:bottom w:val="none" w:sz="0" w:space="0" w:color="auto"/>
        <w:right w:val="none" w:sz="0" w:space="0" w:color="auto"/>
      </w:divBdr>
    </w:div>
    <w:div w:id="1273631657">
      <w:bodyDiv w:val="1"/>
      <w:marLeft w:val="0"/>
      <w:marRight w:val="0"/>
      <w:marTop w:val="0"/>
      <w:marBottom w:val="0"/>
      <w:divBdr>
        <w:top w:val="none" w:sz="0" w:space="0" w:color="auto"/>
        <w:left w:val="none" w:sz="0" w:space="0" w:color="auto"/>
        <w:bottom w:val="none" w:sz="0" w:space="0" w:color="auto"/>
        <w:right w:val="none" w:sz="0" w:space="0" w:color="auto"/>
      </w:divBdr>
    </w:div>
    <w:div w:id="1517378366">
      <w:bodyDiv w:val="1"/>
      <w:marLeft w:val="0"/>
      <w:marRight w:val="0"/>
      <w:marTop w:val="0"/>
      <w:marBottom w:val="0"/>
      <w:divBdr>
        <w:top w:val="none" w:sz="0" w:space="0" w:color="auto"/>
        <w:left w:val="none" w:sz="0" w:space="0" w:color="auto"/>
        <w:bottom w:val="none" w:sz="0" w:space="0" w:color="auto"/>
        <w:right w:val="none" w:sz="0" w:space="0" w:color="auto"/>
      </w:divBdr>
    </w:div>
    <w:div w:id="1672759060">
      <w:bodyDiv w:val="1"/>
      <w:marLeft w:val="0"/>
      <w:marRight w:val="0"/>
      <w:marTop w:val="0"/>
      <w:marBottom w:val="0"/>
      <w:divBdr>
        <w:top w:val="none" w:sz="0" w:space="0" w:color="auto"/>
        <w:left w:val="none" w:sz="0" w:space="0" w:color="auto"/>
        <w:bottom w:val="none" w:sz="0" w:space="0" w:color="auto"/>
        <w:right w:val="none" w:sz="0" w:space="0" w:color="auto"/>
      </w:divBdr>
    </w:div>
    <w:div w:id="1723478549">
      <w:bodyDiv w:val="1"/>
      <w:marLeft w:val="0"/>
      <w:marRight w:val="0"/>
      <w:marTop w:val="0"/>
      <w:marBottom w:val="0"/>
      <w:divBdr>
        <w:top w:val="none" w:sz="0" w:space="0" w:color="auto"/>
        <w:left w:val="none" w:sz="0" w:space="0" w:color="auto"/>
        <w:bottom w:val="none" w:sz="0" w:space="0" w:color="auto"/>
        <w:right w:val="none" w:sz="0" w:space="0" w:color="auto"/>
      </w:divBdr>
    </w:div>
    <w:div w:id="1724527136">
      <w:bodyDiv w:val="1"/>
      <w:marLeft w:val="0"/>
      <w:marRight w:val="0"/>
      <w:marTop w:val="0"/>
      <w:marBottom w:val="0"/>
      <w:divBdr>
        <w:top w:val="none" w:sz="0" w:space="0" w:color="auto"/>
        <w:left w:val="none" w:sz="0" w:space="0" w:color="auto"/>
        <w:bottom w:val="none" w:sz="0" w:space="0" w:color="auto"/>
        <w:right w:val="none" w:sz="0" w:space="0" w:color="auto"/>
      </w:divBdr>
    </w:div>
    <w:div w:id="1788236064">
      <w:bodyDiv w:val="1"/>
      <w:marLeft w:val="0"/>
      <w:marRight w:val="0"/>
      <w:marTop w:val="0"/>
      <w:marBottom w:val="0"/>
      <w:divBdr>
        <w:top w:val="none" w:sz="0" w:space="0" w:color="auto"/>
        <w:left w:val="none" w:sz="0" w:space="0" w:color="auto"/>
        <w:bottom w:val="none" w:sz="0" w:space="0" w:color="auto"/>
        <w:right w:val="none" w:sz="0" w:space="0" w:color="auto"/>
      </w:divBdr>
    </w:div>
    <w:div w:id="1804542800">
      <w:bodyDiv w:val="1"/>
      <w:marLeft w:val="0"/>
      <w:marRight w:val="0"/>
      <w:marTop w:val="0"/>
      <w:marBottom w:val="0"/>
      <w:divBdr>
        <w:top w:val="none" w:sz="0" w:space="0" w:color="auto"/>
        <w:left w:val="none" w:sz="0" w:space="0" w:color="auto"/>
        <w:bottom w:val="none" w:sz="0" w:space="0" w:color="auto"/>
        <w:right w:val="none" w:sz="0" w:space="0" w:color="auto"/>
      </w:divBdr>
    </w:div>
    <w:div w:id="1819109757">
      <w:bodyDiv w:val="1"/>
      <w:marLeft w:val="0"/>
      <w:marRight w:val="0"/>
      <w:marTop w:val="0"/>
      <w:marBottom w:val="0"/>
      <w:divBdr>
        <w:top w:val="none" w:sz="0" w:space="0" w:color="auto"/>
        <w:left w:val="none" w:sz="0" w:space="0" w:color="auto"/>
        <w:bottom w:val="none" w:sz="0" w:space="0" w:color="auto"/>
        <w:right w:val="none" w:sz="0" w:space="0" w:color="auto"/>
      </w:divBdr>
      <w:divsChild>
        <w:div w:id="28409714">
          <w:marLeft w:val="0"/>
          <w:marRight w:val="0"/>
          <w:marTop w:val="0"/>
          <w:marBottom w:val="0"/>
          <w:divBdr>
            <w:top w:val="none" w:sz="0" w:space="0" w:color="auto"/>
            <w:left w:val="none" w:sz="0" w:space="0" w:color="auto"/>
            <w:bottom w:val="none" w:sz="0" w:space="0" w:color="auto"/>
            <w:right w:val="none" w:sz="0" w:space="0" w:color="auto"/>
          </w:divBdr>
        </w:div>
      </w:divsChild>
    </w:div>
    <w:div w:id="1832915235">
      <w:bodyDiv w:val="1"/>
      <w:marLeft w:val="0"/>
      <w:marRight w:val="0"/>
      <w:marTop w:val="0"/>
      <w:marBottom w:val="0"/>
      <w:divBdr>
        <w:top w:val="none" w:sz="0" w:space="0" w:color="auto"/>
        <w:left w:val="none" w:sz="0" w:space="0" w:color="auto"/>
        <w:bottom w:val="none" w:sz="0" w:space="0" w:color="auto"/>
        <w:right w:val="none" w:sz="0" w:space="0" w:color="auto"/>
      </w:divBdr>
      <w:divsChild>
        <w:div w:id="1537084135">
          <w:marLeft w:val="0"/>
          <w:marRight w:val="0"/>
          <w:marTop w:val="0"/>
          <w:marBottom w:val="0"/>
          <w:divBdr>
            <w:top w:val="none" w:sz="0" w:space="0" w:color="auto"/>
            <w:left w:val="none" w:sz="0" w:space="0" w:color="auto"/>
            <w:bottom w:val="none" w:sz="0" w:space="0" w:color="auto"/>
            <w:right w:val="none" w:sz="0" w:space="0" w:color="auto"/>
          </w:divBdr>
        </w:div>
        <w:div w:id="1079064596">
          <w:marLeft w:val="0"/>
          <w:marRight w:val="0"/>
          <w:marTop w:val="0"/>
          <w:marBottom w:val="0"/>
          <w:divBdr>
            <w:top w:val="none" w:sz="0" w:space="0" w:color="auto"/>
            <w:left w:val="none" w:sz="0" w:space="0" w:color="auto"/>
            <w:bottom w:val="none" w:sz="0" w:space="0" w:color="auto"/>
            <w:right w:val="none" w:sz="0" w:space="0" w:color="auto"/>
          </w:divBdr>
        </w:div>
        <w:div w:id="1668435460">
          <w:marLeft w:val="0"/>
          <w:marRight w:val="0"/>
          <w:marTop w:val="0"/>
          <w:marBottom w:val="0"/>
          <w:divBdr>
            <w:top w:val="none" w:sz="0" w:space="0" w:color="auto"/>
            <w:left w:val="none" w:sz="0" w:space="0" w:color="auto"/>
            <w:bottom w:val="none" w:sz="0" w:space="0" w:color="auto"/>
            <w:right w:val="none" w:sz="0" w:space="0" w:color="auto"/>
          </w:divBdr>
        </w:div>
        <w:div w:id="2077584408">
          <w:marLeft w:val="0"/>
          <w:marRight w:val="0"/>
          <w:marTop w:val="0"/>
          <w:marBottom w:val="0"/>
          <w:divBdr>
            <w:top w:val="none" w:sz="0" w:space="0" w:color="auto"/>
            <w:left w:val="none" w:sz="0" w:space="0" w:color="auto"/>
            <w:bottom w:val="none" w:sz="0" w:space="0" w:color="auto"/>
            <w:right w:val="none" w:sz="0" w:space="0" w:color="auto"/>
          </w:divBdr>
        </w:div>
        <w:div w:id="124665251">
          <w:marLeft w:val="0"/>
          <w:marRight w:val="0"/>
          <w:marTop w:val="0"/>
          <w:marBottom w:val="0"/>
          <w:divBdr>
            <w:top w:val="none" w:sz="0" w:space="0" w:color="auto"/>
            <w:left w:val="none" w:sz="0" w:space="0" w:color="auto"/>
            <w:bottom w:val="none" w:sz="0" w:space="0" w:color="auto"/>
            <w:right w:val="none" w:sz="0" w:space="0" w:color="auto"/>
          </w:divBdr>
        </w:div>
        <w:div w:id="998114635">
          <w:marLeft w:val="0"/>
          <w:marRight w:val="0"/>
          <w:marTop w:val="0"/>
          <w:marBottom w:val="0"/>
          <w:divBdr>
            <w:top w:val="none" w:sz="0" w:space="0" w:color="auto"/>
            <w:left w:val="none" w:sz="0" w:space="0" w:color="auto"/>
            <w:bottom w:val="none" w:sz="0" w:space="0" w:color="auto"/>
            <w:right w:val="none" w:sz="0" w:space="0" w:color="auto"/>
          </w:divBdr>
        </w:div>
        <w:div w:id="169151003">
          <w:marLeft w:val="0"/>
          <w:marRight w:val="0"/>
          <w:marTop w:val="0"/>
          <w:marBottom w:val="0"/>
          <w:divBdr>
            <w:top w:val="none" w:sz="0" w:space="0" w:color="auto"/>
            <w:left w:val="none" w:sz="0" w:space="0" w:color="auto"/>
            <w:bottom w:val="none" w:sz="0" w:space="0" w:color="auto"/>
            <w:right w:val="none" w:sz="0" w:space="0" w:color="auto"/>
          </w:divBdr>
        </w:div>
        <w:div w:id="831524161">
          <w:marLeft w:val="0"/>
          <w:marRight w:val="0"/>
          <w:marTop w:val="0"/>
          <w:marBottom w:val="0"/>
          <w:divBdr>
            <w:top w:val="none" w:sz="0" w:space="0" w:color="auto"/>
            <w:left w:val="none" w:sz="0" w:space="0" w:color="auto"/>
            <w:bottom w:val="none" w:sz="0" w:space="0" w:color="auto"/>
            <w:right w:val="none" w:sz="0" w:space="0" w:color="auto"/>
          </w:divBdr>
        </w:div>
        <w:div w:id="15810252">
          <w:marLeft w:val="0"/>
          <w:marRight w:val="0"/>
          <w:marTop w:val="0"/>
          <w:marBottom w:val="0"/>
          <w:divBdr>
            <w:top w:val="none" w:sz="0" w:space="0" w:color="auto"/>
            <w:left w:val="none" w:sz="0" w:space="0" w:color="auto"/>
            <w:bottom w:val="none" w:sz="0" w:space="0" w:color="auto"/>
            <w:right w:val="none" w:sz="0" w:space="0" w:color="auto"/>
          </w:divBdr>
        </w:div>
        <w:div w:id="822936129">
          <w:marLeft w:val="0"/>
          <w:marRight w:val="0"/>
          <w:marTop w:val="0"/>
          <w:marBottom w:val="0"/>
          <w:divBdr>
            <w:top w:val="none" w:sz="0" w:space="0" w:color="auto"/>
            <w:left w:val="none" w:sz="0" w:space="0" w:color="auto"/>
            <w:bottom w:val="none" w:sz="0" w:space="0" w:color="auto"/>
            <w:right w:val="none" w:sz="0" w:space="0" w:color="auto"/>
          </w:divBdr>
        </w:div>
        <w:div w:id="2006129088">
          <w:marLeft w:val="0"/>
          <w:marRight w:val="0"/>
          <w:marTop w:val="0"/>
          <w:marBottom w:val="0"/>
          <w:divBdr>
            <w:top w:val="none" w:sz="0" w:space="0" w:color="auto"/>
            <w:left w:val="none" w:sz="0" w:space="0" w:color="auto"/>
            <w:bottom w:val="none" w:sz="0" w:space="0" w:color="auto"/>
            <w:right w:val="none" w:sz="0" w:space="0" w:color="auto"/>
          </w:divBdr>
        </w:div>
        <w:div w:id="2090610766">
          <w:marLeft w:val="0"/>
          <w:marRight w:val="0"/>
          <w:marTop w:val="0"/>
          <w:marBottom w:val="0"/>
          <w:divBdr>
            <w:top w:val="none" w:sz="0" w:space="0" w:color="auto"/>
            <w:left w:val="none" w:sz="0" w:space="0" w:color="auto"/>
            <w:bottom w:val="none" w:sz="0" w:space="0" w:color="auto"/>
            <w:right w:val="none" w:sz="0" w:space="0" w:color="auto"/>
          </w:divBdr>
        </w:div>
        <w:div w:id="1078139703">
          <w:marLeft w:val="0"/>
          <w:marRight w:val="0"/>
          <w:marTop w:val="0"/>
          <w:marBottom w:val="0"/>
          <w:divBdr>
            <w:top w:val="none" w:sz="0" w:space="0" w:color="auto"/>
            <w:left w:val="none" w:sz="0" w:space="0" w:color="auto"/>
            <w:bottom w:val="none" w:sz="0" w:space="0" w:color="auto"/>
            <w:right w:val="none" w:sz="0" w:space="0" w:color="auto"/>
          </w:divBdr>
        </w:div>
        <w:div w:id="445779674">
          <w:marLeft w:val="0"/>
          <w:marRight w:val="0"/>
          <w:marTop w:val="0"/>
          <w:marBottom w:val="0"/>
          <w:divBdr>
            <w:top w:val="none" w:sz="0" w:space="0" w:color="auto"/>
            <w:left w:val="none" w:sz="0" w:space="0" w:color="auto"/>
            <w:bottom w:val="none" w:sz="0" w:space="0" w:color="auto"/>
            <w:right w:val="none" w:sz="0" w:space="0" w:color="auto"/>
          </w:divBdr>
        </w:div>
        <w:div w:id="1012684498">
          <w:marLeft w:val="0"/>
          <w:marRight w:val="0"/>
          <w:marTop w:val="0"/>
          <w:marBottom w:val="0"/>
          <w:divBdr>
            <w:top w:val="none" w:sz="0" w:space="0" w:color="auto"/>
            <w:left w:val="none" w:sz="0" w:space="0" w:color="auto"/>
            <w:bottom w:val="none" w:sz="0" w:space="0" w:color="auto"/>
            <w:right w:val="none" w:sz="0" w:space="0" w:color="auto"/>
          </w:divBdr>
        </w:div>
        <w:div w:id="1485195042">
          <w:marLeft w:val="0"/>
          <w:marRight w:val="0"/>
          <w:marTop w:val="0"/>
          <w:marBottom w:val="0"/>
          <w:divBdr>
            <w:top w:val="none" w:sz="0" w:space="0" w:color="auto"/>
            <w:left w:val="none" w:sz="0" w:space="0" w:color="auto"/>
            <w:bottom w:val="none" w:sz="0" w:space="0" w:color="auto"/>
            <w:right w:val="none" w:sz="0" w:space="0" w:color="auto"/>
          </w:divBdr>
        </w:div>
        <w:div w:id="2020689838">
          <w:marLeft w:val="0"/>
          <w:marRight w:val="0"/>
          <w:marTop w:val="0"/>
          <w:marBottom w:val="0"/>
          <w:divBdr>
            <w:top w:val="none" w:sz="0" w:space="0" w:color="auto"/>
            <w:left w:val="none" w:sz="0" w:space="0" w:color="auto"/>
            <w:bottom w:val="none" w:sz="0" w:space="0" w:color="auto"/>
            <w:right w:val="none" w:sz="0" w:space="0" w:color="auto"/>
          </w:divBdr>
        </w:div>
        <w:div w:id="74279637">
          <w:marLeft w:val="0"/>
          <w:marRight w:val="0"/>
          <w:marTop w:val="0"/>
          <w:marBottom w:val="0"/>
          <w:divBdr>
            <w:top w:val="none" w:sz="0" w:space="0" w:color="auto"/>
            <w:left w:val="none" w:sz="0" w:space="0" w:color="auto"/>
            <w:bottom w:val="none" w:sz="0" w:space="0" w:color="auto"/>
            <w:right w:val="none" w:sz="0" w:space="0" w:color="auto"/>
          </w:divBdr>
        </w:div>
        <w:div w:id="424611710">
          <w:marLeft w:val="0"/>
          <w:marRight w:val="0"/>
          <w:marTop w:val="0"/>
          <w:marBottom w:val="0"/>
          <w:divBdr>
            <w:top w:val="none" w:sz="0" w:space="0" w:color="auto"/>
            <w:left w:val="none" w:sz="0" w:space="0" w:color="auto"/>
            <w:bottom w:val="none" w:sz="0" w:space="0" w:color="auto"/>
            <w:right w:val="none" w:sz="0" w:space="0" w:color="auto"/>
          </w:divBdr>
        </w:div>
        <w:div w:id="1840074301">
          <w:marLeft w:val="0"/>
          <w:marRight w:val="0"/>
          <w:marTop w:val="0"/>
          <w:marBottom w:val="0"/>
          <w:divBdr>
            <w:top w:val="none" w:sz="0" w:space="0" w:color="auto"/>
            <w:left w:val="none" w:sz="0" w:space="0" w:color="auto"/>
            <w:bottom w:val="none" w:sz="0" w:space="0" w:color="auto"/>
            <w:right w:val="none" w:sz="0" w:space="0" w:color="auto"/>
          </w:divBdr>
        </w:div>
        <w:div w:id="192036803">
          <w:marLeft w:val="0"/>
          <w:marRight w:val="0"/>
          <w:marTop w:val="0"/>
          <w:marBottom w:val="0"/>
          <w:divBdr>
            <w:top w:val="none" w:sz="0" w:space="0" w:color="auto"/>
            <w:left w:val="none" w:sz="0" w:space="0" w:color="auto"/>
            <w:bottom w:val="none" w:sz="0" w:space="0" w:color="auto"/>
            <w:right w:val="none" w:sz="0" w:space="0" w:color="auto"/>
          </w:divBdr>
        </w:div>
        <w:div w:id="1157651461">
          <w:marLeft w:val="0"/>
          <w:marRight w:val="0"/>
          <w:marTop w:val="0"/>
          <w:marBottom w:val="0"/>
          <w:divBdr>
            <w:top w:val="none" w:sz="0" w:space="0" w:color="auto"/>
            <w:left w:val="none" w:sz="0" w:space="0" w:color="auto"/>
            <w:bottom w:val="none" w:sz="0" w:space="0" w:color="auto"/>
            <w:right w:val="none" w:sz="0" w:space="0" w:color="auto"/>
          </w:divBdr>
        </w:div>
        <w:div w:id="1452481598">
          <w:marLeft w:val="0"/>
          <w:marRight w:val="0"/>
          <w:marTop w:val="0"/>
          <w:marBottom w:val="0"/>
          <w:divBdr>
            <w:top w:val="none" w:sz="0" w:space="0" w:color="auto"/>
            <w:left w:val="none" w:sz="0" w:space="0" w:color="auto"/>
            <w:bottom w:val="none" w:sz="0" w:space="0" w:color="auto"/>
            <w:right w:val="none" w:sz="0" w:space="0" w:color="auto"/>
          </w:divBdr>
        </w:div>
        <w:div w:id="99034113">
          <w:marLeft w:val="0"/>
          <w:marRight w:val="0"/>
          <w:marTop w:val="0"/>
          <w:marBottom w:val="0"/>
          <w:divBdr>
            <w:top w:val="none" w:sz="0" w:space="0" w:color="auto"/>
            <w:left w:val="none" w:sz="0" w:space="0" w:color="auto"/>
            <w:bottom w:val="none" w:sz="0" w:space="0" w:color="auto"/>
            <w:right w:val="none" w:sz="0" w:space="0" w:color="auto"/>
          </w:divBdr>
        </w:div>
        <w:div w:id="1089040861">
          <w:marLeft w:val="0"/>
          <w:marRight w:val="0"/>
          <w:marTop w:val="0"/>
          <w:marBottom w:val="0"/>
          <w:divBdr>
            <w:top w:val="none" w:sz="0" w:space="0" w:color="auto"/>
            <w:left w:val="none" w:sz="0" w:space="0" w:color="auto"/>
            <w:bottom w:val="none" w:sz="0" w:space="0" w:color="auto"/>
            <w:right w:val="none" w:sz="0" w:space="0" w:color="auto"/>
          </w:divBdr>
        </w:div>
        <w:div w:id="1743139651">
          <w:marLeft w:val="0"/>
          <w:marRight w:val="0"/>
          <w:marTop w:val="0"/>
          <w:marBottom w:val="0"/>
          <w:divBdr>
            <w:top w:val="none" w:sz="0" w:space="0" w:color="auto"/>
            <w:left w:val="none" w:sz="0" w:space="0" w:color="auto"/>
            <w:bottom w:val="none" w:sz="0" w:space="0" w:color="auto"/>
            <w:right w:val="none" w:sz="0" w:space="0" w:color="auto"/>
          </w:divBdr>
        </w:div>
        <w:div w:id="549997373">
          <w:marLeft w:val="0"/>
          <w:marRight w:val="0"/>
          <w:marTop w:val="0"/>
          <w:marBottom w:val="0"/>
          <w:divBdr>
            <w:top w:val="none" w:sz="0" w:space="0" w:color="auto"/>
            <w:left w:val="none" w:sz="0" w:space="0" w:color="auto"/>
            <w:bottom w:val="none" w:sz="0" w:space="0" w:color="auto"/>
            <w:right w:val="none" w:sz="0" w:space="0" w:color="auto"/>
          </w:divBdr>
        </w:div>
        <w:div w:id="347874904">
          <w:marLeft w:val="0"/>
          <w:marRight w:val="0"/>
          <w:marTop w:val="0"/>
          <w:marBottom w:val="0"/>
          <w:divBdr>
            <w:top w:val="none" w:sz="0" w:space="0" w:color="auto"/>
            <w:left w:val="none" w:sz="0" w:space="0" w:color="auto"/>
            <w:bottom w:val="none" w:sz="0" w:space="0" w:color="auto"/>
            <w:right w:val="none" w:sz="0" w:space="0" w:color="auto"/>
          </w:divBdr>
        </w:div>
        <w:div w:id="55709303">
          <w:marLeft w:val="0"/>
          <w:marRight w:val="0"/>
          <w:marTop w:val="0"/>
          <w:marBottom w:val="0"/>
          <w:divBdr>
            <w:top w:val="none" w:sz="0" w:space="0" w:color="auto"/>
            <w:left w:val="none" w:sz="0" w:space="0" w:color="auto"/>
            <w:bottom w:val="none" w:sz="0" w:space="0" w:color="auto"/>
            <w:right w:val="none" w:sz="0" w:space="0" w:color="auto"/>
          </w:divBdr>
        </w:div>
        <w:div w:id="1965698505">
          <w:marLeft w:val="0"/>
          <w:marRight w:val="0"/>
          <w:marTop w:val="0"/>
          <w:marBottom w:val="0"/>
          <w:divBdr>
            <w:top w:val="none" w:sz="0" w:space="0" w:color="auto"/>
            <w:left w:val="none" w:sz="0" w:space="0" w:color="auto"/>
            <w:bottom w:val="none" w:sz="0" w:space="0" w:color="auto"/>
            <w:right w:val="none" w:sz="0" w:space="0" w:color="auto"/>
          </w:divBdr>
        </w:div>
        <w:div w:id="2125268827">
          <w:marLeft w:val="0"/>
          <w:marRight w:val="0"/>
          <w:marTop w:val="0"/>
          <w:marBottom w:val="0"/>
          <w:divBdr>
            <w:top w:val="none" w:sz="0" w:space="0" w:color="auto"/>
            <w:left w:val="none" w:sz="0" w:space="0" w:color="auto"/>
            <w:bottom w:val="none" w:sz="0" w:space="0" w:color="auto"/>
            <w:right w:val="none" w:sz="0" w:space="0" w:color="auto"/>
          </w:divBdr>
        </w:div>
        <w:div w:id="1193958870">
          <w:marLeft w:val="0"/>
          <w:marRight w:val="0"/>
          <w:marTop w:val="0"/>
          <w:marBottom w:val="0"/>
          <w:divBdr>
            <w:top w:val="none" w:sz="0" w:space="0" w:color="auto"/>
            <w:left w:val="none" w:sz="0" w:space="0" w:color="auto"/>
            <w:bottom w:val="none" w:sz="0" w:space="0" w:color="auto"/>
            <w:right w:val="none" w:sz="0" w:space="0" w:color="auto"/>
          </w:divBdr>
        </w:div>
        <w:div w:id="2076079831">
          <w:marLeft w:val="0"/>
          <w:marRight w:val="0"/>
          <w:marTop w:val="0"/>
          <w:marBottom w:val="0"/>
          <w:divBdr>
            <w:top w:val="none" w:sz="0" w:space="0" w:color="auto"/>
            <w:left w:val="none" w:sz="0" w:space="0" w:color="auto"/>
            <w:bottom w:val="none" w:sz="0" w:space="0" w:color="auto"/>
            <w:right w:val="none" w:sz="0" w:space="0" w:color="auto"/>
          </w:divBdr>
        </w:div>
        <w:div w:id="1045442950">
          <w:marLeft w:val="0"/>
          <w:marRight w:val="0"/>
          <w:marTop w:val="0"/>
          <w:marBottom w:val="0"/>
          <w:divBdr>
            <w:top w:val="none" w:sz="0" w:space="0" w:color="auto"/>
            <w:left w:val="none" w:sz="0" w:space="0" w:color="auto"/>
            <w:bottom w:val="none" w:sz="0" w:space="0" w:color="auto"/>
            <w:right w:val="none" w:sz="0" w:space="0" w:color="auto"/>
          </w:divBdr>
        </w:div>
        <w:div w:id="1520491">
          <w:marLeft w:val="0"/>
          <w:marRight w:val="0"/>
          <w:marTop w:val="0"/>
          <w:marBottom w:val="0"/>
          <w:divBdr>
            <w:top w:val="none" w:sz="0" w:space="0" w:color="auto"/>
            <w:left w:val="none" w:sz="0" w:space="0" w:color="auto"/>
            <w:bottom w:val="none" w:sz="0" w:space="0" w:color="auto"/>
            <w:right w:val="none" w:sz="0" w:space="0" w:color="auto"/>
          </w:divBdr>
        </w:div>
        <w:div w:id="830632667">
          <w:marLeft w:val="0"/>
          <w:marRight w:val="0"/>
          <w:marTop w:val="0"/>
          <w:marBottom w:val="0"/>
          <w:divBdr>
            <w:top w:val="none" w:sz="0" w:space="0" w:color="auto"/>
            <w:left w:val="none" w:sz="0" w:space="0" w:color="auto"/>
            <w:bottom w:val="none" w:sz="0" w:space="0" w:color="auto"/>
            <w:right w:val="none" w:sz="0" w:space="0" w:color="auto"/>
          </w:divBdr>
        </w:div>
        <w:div w:id="1653874295">
          <w:marLeft w:val="0"/>
          <w:marRight w:val="0"/>
          <w:marTop w:val="0"/>
          <w:marBottom w:val="0"/>
          <w:divBdr>
            <w:top w:val="none" w:sz="0" w:space="0" w:color="auto"/>
            <w:left w:val="none" w:sz="0" w:space="0" w:color="auto"/>
            <w:bottom w:val="none" w:sz="0" w:space="0" w:color="auto"/>
            <w:right w:val="none" w:sz="0" w:space="0" w:color="auto"/>
          </w:divBdr>
        </w:div>
        <w:div w:id="1353921632">
          <w:marLeft w:val="0"/>
          <w:marRight w:val="0"/>
          <w:marTop w:val="0"/>
          <w:marBottom w:val="0"/>
          <w:divBdr>
            <w:top w:val="none" w:sz="0" w:space="0" w:color="auto"/>
            <w:left w:val="none" w:sz="0" w:space="0" w:color="auto"/>
            <w:bottom w:val="none" w:sz="0" w:space="0" w:color="auto"/>
            <w:right w:val="none" w:sz="0" w:space="0" w:color="auto"/>
          </w:divBdr>
        </w:div>
        <w:div w:id="1477064703">
          <w:marLeft w:val="0"/>
          <w:marRight w:val="0"/>
          <w:marTop w:val="0"/>
          <w:marBottom w:val="0"/>
          <w:divBdr>
            <w:top w:val="none" w:sz="0" w:space="0" w:color="auto"/>
            <w:left w:val="none" w:sz="0" w:space="0" w:color="auto"/>
            <w:bottom w:val="none" w:sz="0" w:space="0" w:color="auto"/>
            <w:right w:val="none" w:sz="0" w:space="0" w:color="auto"/>
          </w:divBdr>
        </w:div>
        <w:div w:id="1481730944">
          <w:marLeft w:val="0"/>
          <w:marRight w:val="0"/>
          <w:marTop w:val="0"/>
          <w:marBottom w:val="0"/>
          <w:divBdr>
            <w:top w:val="none" w:sz="0" w:space="0" w:color="auto"/>
            <w:left w:val="none" w:sz="0" w:space="0" w:color="auto"/>
            <w:bottom w:val="none" w:sz="0" w:space="0" w:color="auto"/>
            <w:right w:val="none" w:sz="0" w:space="0" w:color="auto"/>
          </w:divBdr>
        </w:div>
        <w:div w:id="1043403983">
          <w:marLeft w:val="0"/>
          <w:marRight w:val="0"/>
          <w:marTop w:val="0"/>
          <w:marBottom w:val="0"/>
          <w:divBdr>
            <w:top w:val="none" w:sz="0" w:space="0" w:color="auto"/>
            <w:left w:val="none" w:sz="0" w:space="0" w:color="auto"/>
            <w:bottom w:val="none" w:sz="0" w:space="0" w:color="auto"/>
            <w:right w:val="none" w:sz="0" w:space="0" w:color="auto"/>
          </w:divBdr>
        </w:div>
        <w:div w:id="1499081784">
          <w:marLeft w:val="0"/>
          <w:marRight w:val="0"/>
          <w:marTop w:val="0"/>
          <w:marBottom w:val="0"/>
          <w:divBdr>
            <w:top w:val="none" w:sz="0" w:space="0" w:color="auto"/>
            <w:left w:val="none" w:sz="0" w:space="0" w:color="auto"/>
            <w:bottom w:val="none" w:sz="0" w:space="0" w:color="auto"/>
            <w:right w:val="none" w:sz="0" w:space="0" w:color="auto"/>
          </w:divBdr>
        </w:div>
        <w:div w:id="1689943057">
          <w:marLeft w:val="0"/>
          <w:marRight w:val="0"/>
          <w:marTop w:val="0"/>
          <w:marBottom w:val="0"/>
          <w:divBdr>
            <w:top w:val="none" w:sz="0" w:space="0" w:color="auto"/>
            <w:left w:val="none" w:sz="0" w:space="0" w:color="auto"/>
            <w:bottom w:val="none" w:sz="0" w:space="0" w:color="auto"/>
            <w:right w:val="none" w:sz="0" w:space="0" w:color="auto"/>
          </w:divBdr>
        </w:div>
        <w:div w:id="1113012643">
          <w:marLeft w:val="0"/>
          <w:marRight w:val="0"/>
          <w:marTop w:val="0"/>
          <w:marBottom w:val="0"/>
          <w:divBdr>
            <w:top w:val="none" w:sz="0" w:space="0" w:color="auto"/>
            <w:left w:val="none" w:sz="0" w:space="0" w:color="auto"/>
            <w:bottom w:val="none" w:sz="0" w:space="0" w:color="auto"/>
            <w:right w:val="none" w:sz="0" w:space="0" w:color="auto"/>
          </w:divBdr>
        </w:div>
        <w:div w:id="1123503806">
          <w:marLeft w:val="0"/>
          <w:marRight w:val="0"/>
          <w:marTop w:val="0"/>
          <w:marBottom w:val="0"/>
          <w:divBdr>
            <w:top w:val="none" w:sz="0" w:space="0" w:color="auto"/>
            <w:left w:val="none" w:sz="0" w:space="0" w:color="auto"/>
            <w:bottom w:val="none" w:sz="0" w:space="0" w:color="auto"/>
            <w:right w:val="none" w:sz="0" w:space="0" w:color="auto"/>
          </w:divBdr>
        </w:div>
      </w:divsChild>
    </w:div>
    <w:div w:id="1922568184">
      <w:bodyDiv w:val="1"/>
      <w:marLeft w:val="0"/>
      <w:marRight w:val="0"/>
      <w:marTop w:val="0"/>
      <w:marBottom w:val="0"/>
      <w:divBdr>
        <w:top w:val="none" w:sz="0" w:space="0" w:color="auto"/>
        <w:left w:val="none" w:sz="0" w:space="0" w:color="auto"/>
        <w:bottom w:val="none" w:sz="0" w:space="0" w:color="auto"/>
        <w:right w:val="none" w:sz="0" w:space="0" w:color="auto"/>
      </w:divBdr>
    </w:div>
    <w:div w:id="1978875414">
      <w:bodyDiv w:val="1"/>
      <w:marLeft w:val="0"/>
      <w:marRight w:val="0"/>
      <w:marTop w:val="0"/>
      <w:marBottom w:val="0"/>
      <w:divBdr>
        <w:top w:val="none" w:sz="0" w:space="0" w:color="auto"/>
        <w:left w:val="none" w:sz="0" w:space="0" w:color="auto"/>
        <w:bottom w:val="none" w:sz="0" w:space="0" w:color="auto"/>
        <w:right w:val="none" w:sz="0" w:space="0" w:color="auto"/>
      </w:divBdr>
    </w:div>
    <w:div w:id="2032562277">
      <w:bodyDiv w:val="1"/>
      <w:marLeft w:val="0"/>
      <w:marRight w:val="0"/>
      <w:marTop w:val="0"/>
      <w:marBottom w:val="0"/>
      <w:divBdr>
        <w:top w:val="none" w:sz="0" w:space="0" w:color="auto"/>
        <w:left w:val="none" w:sz="0" w:space="0" w:color="auto"/>
        <w:bottom w:val="none" w:sz="0" w:space="0" w:color="auto"/>
        <w:right w:val="none" w:sz="0" w:space="0" w:color="auto"/>
      </w:divBdr>
    </w:div>
    <w:div w:id="2034189571">
      <w:bodyDiv w:val="1"/>
      <w:marLeft w:val="0"/>
      <w:marRight w:val="0"/>
      <w:marTop w:val="0"/>
      <w:marBottom w:val="0"/>
      <w:divBdr>
        <w:top w:val="none" w:sz="0" w:space="0" w:color="auto"/>
        <w:left w:val="none" w:sz="0" w:space="0" w:color="auto"/>
        <w:bottom w:val="none" w:sz="0" w:space="0" w:color="auto"/>
        <w:right w:val="none" w:sz="0" w:space="0" w:color="auto"/>
      </w:divBdr>
    </w:div>
    <w:div w:id="2045053740">
      <w:bodyDiv w:val="1"/>
      <w:marLeft w:val="0"/>
      <w:marRight w:val="0"/>
      <w:marTop w:val="0"/>
      <w:marBottom w:val="0"/>
      <w:divBdr>
        <w:top w:val="none" w:sz="0" w:space="0" w:color="auto"/>
        <w:left w:val="none" w:sz="0" w:space="0" w:color="auto"/>
        <w:bottom w:val="none" w:sz="0" w:space="0" w:color="auto"/>
        <w:right w:val="none" w:sz="0" w:space="0" w:color="auto"/>
      </w:divBdr>
    </w:div>
    <w:div w:id="207847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ergabekammer@mw.niedersachsen.d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SHIS101\FB15\Fachbereich\Hartmann\AG%20Nachhaltigkeit\Vergabe\Netzwerkmanagement\d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SHIS101\FB15\Fachbereich\Hartmann\AG%20Nachhaltigkeit\Vergabe\Netzwerkmanagement\da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dtvp.de/" TargetMode="External"/><Relationship Id="rId4" Type="http://schemas.openxmlformats.org/officeDocument/2006/relationships/styles" Target="styles.xml"/><Relationship Id="rId9" Type="http://schemas.openxmlformats.org/officeDocument/2006/relationships/hyperlink" Target="file:///\\SHIS101\FB15\Fachbereich\Hartmann\AG%20Nachhaltigkeit\Vergabe\Netzwerkmanagement\das" TargetMode="Externa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5FFE13F-64BA-4308-8429-1D419627589F}">
  <we:reference id="WA200008128" version="1.0.0.3" store="Omex" storeType="OMEX"/>
  <we:alternateReferences>
    <we:reference id="WA200008128" version="1.0.0.3" store="WA20000812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f292637a-e0b9-4f84-9157-9cd581a52c8c</BSO999929>
</file>

<file path=customXml/itemProps1.xml><?xml version="1.0" encoding="utf-8"?>
<ds:datastoreItem xmlns:ds="http://schemas.openxmlformats.org/officeDocument/2006/customXml" ds:itemID="{4F0D5FED-9E12-4DF2-8BD9-3532A24E3719}">
  <ds:schemaRefs>
    <ds:schemaRef ds:uri="http://schemas.openxmlformats.org/officeDocument/2006/bibliography"/>
  </ds:schemaRefs>
</ds:datastoreItem>
</file>

<file path=customXml/itemProps2.xml><?xml version="1.0" encoding="utf-8"?>
<ds:datastoreItem xmlns:ds="http://schemas.openxmlformats.org/officeDocument/2006/customXml" ds:itemID="{F3C7F15C-E6B9-4BB5-A7E3-D1431F0F2BB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2151</Words>
  <Characters>16683</Characters>
  <Application>Microsoft Office Word</Application>
  <DocSecurity>0</DocSecurity>
  <Lines>139</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[HFK Rechtsanwälte]</dc:creator>
  <cp:keywords/>
  <dc:description/>
  <cp:lastModifiedBy>Hartmann, Karen</cp:lastModifiedBy>
  <cp:revision>27</cp:revision>
  <cp:lastPrinted>2026-04-01T13:21:00Z</cp:lastPrinted>
  <dcterms:created xsi:type="dcterms:W3CDTF">2026-04-23T12:10:00Z</dcterms:created>
  <dcterms:modified xsi:type="dcterms:W3CDTF">2026-05-06T06:34:00Z</dcterms:modified>
</cp:coreProperties>
</file>